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69" w:rsidRPr="00F93DEC" w:rsidRDefault="00471C69" w:rsidP="00471C69">
      <w:pPr>
        <w:keepNext/>
        <w:spacing w:after="0" w:line="240" w:lineRule="auto"/>
        <w:ind w:left="426" w:hanging="426"/>
        <w:jc w:val="center"/>
        <w:outlineLvl w:val="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3DEC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71C69" w:rsidRPr="00F93DEC" w:rsidRDefault="00471C69" w:rsidP="00471C69">
      <w:pPr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3DEC">
        <w:rPr>
          <w:rFonts w:ascii="Times New Roman" w:eastAsia="Times New Roman" w:hAnsi="Times New Roman"/>
          <w:b/>
          <w:sz w:val="24"/>
          <w:szCs w:val="24"/>
          <w:lang w:eastAsia="ru-RU"/>
        </w:rPr>
        <w:t>«Куркачинская средняя общеобразовательная школа»</w:t>
      </w:r>
    </w:p>
    <w:p w:rsidR="00471C69" w:rsidRDefault="00471C69" w:rsidP="00471C69">
      <w:pPr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3DEC">
        <w:rPr>
          <w:rFonts w:ascii="Times New Roman" w:eastAsia="Times New Roman" w:hAnsi="Times New Roman"/>
          <w:b/>
          <w:sz w:val="24"/>
          <w:szCs w:val="24"/>
          <w:lang w:eastAsia="ru-RU"/>
        </w:rPr>
        <w:t>Высокогорского муниципального района Республики Татарстан</w:t>
      </w:r>
    </w:p>
    <w:p w:rsidR="00D45627" w:rsidRDefault="00D45627" w:rsidP="00471C69">
      <w:pPr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5627" w:rsidRDefault="00D45627" w:rsidP="00D4562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45627" w:rsidRDefault="00D45627" w:rsidP="00D4562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45627" w:rsidRDefault="00D45627" w:rsidP="00D4562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«Согласовано»                                                                                          «Утверждаю»</w:t>
      </w:r>
    </w:p>
    <w:p w:rsidR="00D45627" w:rsidRDefault="00D45627" w:rsidP="00D4562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Заместитель директора по ВР                                                                 Директор МБОУ «Куркачинская СОШ»</w:t>
      </w:r>
    </w:p>
    <w:p w:rsidR="00D45627" w:rsidRDefault="00D45627" w:rsidP="00D4562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МБОУ «Куркачинская СОШ»                                                                  ____________ Р.Р. </w:t>
      </w:r>
      <w:proofErr w:type="spellStart"/>
      <w:r>
        <w:rPr>
          <w:rFonts w:ascii="Times New Roman" w:hAnsi="Times New Roman"/>
          <w:sz w:val="20"/>
          <w:szCs w:val="20"/>
        </w:rPr>
        <w:t>Шайдуллин</w:t>
      </w:r>
      <w:proofErr w:type="spellEnd"/>
    </w:p>
    <w:p w:rsidR="00D45627" w:rsidRDefault="00D45627" w:rsidP="00D4562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 Л.А. Бандорина                                                                    приказ №_______</w:t>
      </w:r>
      <w:proofErr w:type="gramStart"/>
      <w:r>
        <w:rPr>
          <w:rFonts w:ascii="Times New Roman" w:hAnsi="Times New Roman"/>
          <w:sz w:val="20"/>
          <w:szCs w:val="20"/>
        </w:rPr>
        <w:t>от</w:t>
      </w:r>
      <w:proofErr w:type="gramEnd"/>
    </w:p>
    <w:p w:rsidR="00D45627" w:rsidRDefault="00D45627" w:rsidP="00D4562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«___»_______</w:t>
      </w:r>
      <w:r w:rsidRPr="004548F5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__20___г</w:t>
      </w:r>
    </w:p>
    <w:p w:rsidR="00D45627" w:rsidRDefault="00D45627" w:rsidP="00D45627">
      <w:pPr>
        <w:spacing w:line="240" w:lineRule="auto"/>
      </w:pPr>
    </w:p>
    <w:p w:rsidR="00D45627" w:rsidRDefault="00D45627" w:rsidP="00D45627">
      <w:pPr>
        <w:spacing w:line="240" w:lineRule="auto"/>
        <w:rPr>
          <w:sz w:val="28"/>
          <w:szCs w:val="28"/>
        </w:rPr>
      </w:pPr>
    </w:p>
    <w:p w:rsidR="00D45627" w:rsidRDefault="00D45627" w:rsidP="00D45627">
      <w:pPr>
        <w:spacing w:line="240" w:lineRule="auto"/>
        <w:rPr>
          <w:sz w:val="28"/>
          <w:szCs w:val="28"/>
        </w:rPr>
      </w:pPr>
    </w:p>
    <w:p w:rsidR="00D45627" w:rsidRDefault="00D45627" w:rsidP="00D45627">
      <w:pPr>
        <w:spacing w:line="240" w:lineRule="auto"/>
        <w:rPr>
          <w:sz w:val="28"/>
          <w:szCs w:val="28"/>
        </w:rPr>
      </w:pPr>
    </w:p>
    <w:p w:rsidR="00D45627" w:rsidRDefault="00D45627" w:rsidP="00D456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кружка </w:t>
      </w:r>
    </w:p>
    <w:p w:rsidR="00D45627" w:rsidRDefault="00D45627" w:rsidP="00D456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«Шахматы</w:t>
      </w:r>
      <w:r w:rsidRPr="0025629B">
        <w:rPr>
          <w:rFonts w:ascii="Times New Roman" w:hAnsi="Times New Roman"/>
          <w:b/>
          <w:sz w:val="28"/>
          <w:szCs w:val="28"/>
        </w:rPr>
        <w:t>»</w:t>
      </w:r>
    </w:p>
    <w:p w:rsidR="00D45627" w:rsidRDefault="00D45627" w:rsidP="00D456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5-9 классы</w:t>
      </w:r>
    </w:p>
    <w:p w:rsidR="00D45627" w:rsidRDefault="00D45627" w:rsidP="00D45627">
      <w:pPr>
        <w:spacing w:line="240" w:lineRule="auto"/>
        <w:jc w:val="center"/>
        <w:rPr>
          <w:sz w:val="28"/>
          <w:szCs w:val="28"/>
        </w:rPr>
      </w:pPr>
    </w:p>
    <w:p w:rsidR="00D45627" w:rsidRDefault="00D45627" w:rsidP="00D45627">
      <w:pPr>
        <w:spacing w:line="240" w:lineRule="auto"/>
        <w:jc w:val="center"/>
        <w:rPr>
          <w:sz w:val="28"/>
          <w:szCs w:val="28"/>
        </w:rPr>
      </w:pPr>
    </w:p>
    <w:p w:rsidR="00D45627" w:rsidRDefault="00D45627" w:rsidP="00D45627">
      <w:pPr>
        <w:spacing w:line="240" w:lineRule="auto"/>
        <w:ind w:left="-540" w:firstLine="540"/>
        <w:jc w:val="center"/>
        <w:rPr>
          <w:sz w:val="28"/>
          <w:szCs w:val="28"/>
        </w:rPr>
      </w:pPr>
    </w:p>
    <w:p w:rsidR="00D45627" w:rsidRDefault="00D45627" w:rsidP="00D45627">
      <w:pPr>
        <w:spacing w:line="240" w:lineRule="auto"/>
        <w:ind w:firstLine="6120"/>
        <w:rPr>
          <w:sz w:val="28"/>
          <w:szCs w:val="28"/>
        </w:rPr>
      </w:pPr>
    </w:p>
    <w:p w:rsidR="00D45627" w:rsidRDefault="00D45627" w:rsidP="00D45627">
      <w:pPr>
        <w:spacing w:line="240" w:lineRule="auto"/>
        <w:ind w:firstLine="61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45627" w:rsidRDefault="00D45627" w:rsidP="00D45627">
      <w:pPr>
        <w:spacing w:line="240" w:lineRule="auto"/>
        <w:ind w:firstLine="8100"/>
        <w:jc w:val="center"/>
        <w:rPr>
          <w:sz w:val="28"/>
          <w:szCs w:val="28"/>
        </w:rPr>
      </w:pPr>
    </w:p>
    <w:p w:rsidR="00D45627" w:rsidRDefault="00D45627" w:rsidP="00D45627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Рассмотрено на заседании педагогического совета </w:t>
      </w:r>
    </w:p>
    <w:p w:rsidR="00D45627" w:rsidRDefault="00D45627" w:rsidP="00D45627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</w:p>
    <w:p w:rsidR="00D45627" w:rsidRDefault="00D45627" w:rsidP="00D45627">
      <w:pPr>
        <w:spacing w:after="0" w:line="240" w:lineRule="auto"/>
        <w:ind w:left="59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«       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20__ г.</w:t>
      </w:r>
    </w:p>
    <w:p w:rsidR="00D45627" w:rsidRDefault="00D45627" w:rsidP="00D45627">
      <w:pPr>
        <w:spacing w:line="240" w:lineRule="auto"/>
        <w:ind w:firstLine="8100"/>
        <w:jc w:val="center"/>
        <w:rPr>
          <w:rFonts w:ascii="Times New Roman" w:hAnsi="Times New Roman"/>
          <w:sz w:val="28"/>
          <w:szCs w:val="28"/>
        </w:rPr>
      </w:pPr>
    </w:p>
    <w:p w:rsidR="00D45627" w:rsidRDefault="00D45627" w:rsidP="00D45627">
      <w:pPr>
        <w:spacing w:line="240" w:lineRule="auto"/>
        <w:ind w:firstLine="8100"/>
        <w:jc w:val="center"/>
        <w:rPr>
          <w:rFonts w:ascii="Times New Roman" w:hAnsi="Times New Roman"/>
          <w:sz w:val="28"/>
          <w:szCs w:val="28"/>
        </w:rPr>
      </w:pPr>
    </w:p>
    <w:p w:rsidR="00D45627" w:rsidRDefault="00D45627" w:rsidP="00D45627">
      <w:pPr>
        <w:spacing w:line="240" w:lineRule="auto"/>
        <w:ind w:firstLine="8100"/>
        <w:jc w:val="center"/>
        <w:rPr>
          <w:rFonts w:ascii="Times New Roman" w:hAnsi="Times New Roman"/>
          <w:sz w:val="28"/>
          <w:szCs w:val="28"/>
        </w:rPr>
      </w:pPr>
    </w:p>
    <w:p w:rsidR="00D45627" w:rsidRDefault="00D45627" w:rsidP="00D45627">
      <w:pPr>
        <w:spacing w:line="240" w:lineRule="auto"/>
        <w:ind w:firstLine="8100"/>
        <w:jc w:val="center"/>
        <w:rPr>
          <w:rFonts w:ascii="Times New Roman" w:hAnsi="Times New Roman"/>
          <w:sz w:val="28"/>
          <w:szCs w:val="28"/>
        </w:rPr>
      </w:pPr>
    </w:p>
    <w:p w:rsidR="00D45627" w:rsidRPr="004548F5" w:rsidRDefault="00D45627" w:rsidP="00D45627">
      <w:pPr>
        <w:spacing w:line="240" w:lineRule="auto"/>
        <w:jc w:val="center"/>
        <w:rPr>
          <w:rFonts w:ascii="Times New Roman" w:hAnsi="Times New Roman"/>
        </w:rPr>
      </w:pPr>
    </w:p>
    <w:p w:rsidR="00D45627" w:rsidRPr="004548F5" w:rsidRDefault="00D45627" w:rsidP="00D45627">
      <w:pPr>
        <w:spacing w:line="240" w:lineRule="auto"/>
        <w:jc w:val="center"/>
        <w:rPr>
          <w:rFonts w:ascii="Times New Roman" w:hAnsi="Times New Roman"/>
        </w:rPr>
      </w:pPr>
    </w:p>
    <w:p w:rsidR="00D45627" w:rsidRDefault="00D45627" w:rsidP="00D45627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5627" w:rsidRDefault="00D45627" w:rsidP="00471C69">
      <w:pPr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5627" w:rsidRDefault="00D45627" w:rsidP="00471C69">
      <w:pPr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1C69" w:rsidRPr="00F93DEC" w:rsidRDefault="00471C69" w:rsidP="00471C69">
      <w:pPr>
        <w:keepNext/>
        <w:spacing w:after="0" w:line="240" w:lineRule="auto"/>
        <w:ind w:left="426" w:hanging="426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0A91" w:rsidRPr="00471C69" w:rsidRDefault="00780A91" w:rsidP="00471C69">
      <w:pPr>
        <w:pStyle w:val="af0"/>
        <w:widowControl w:val="0"/>
        <w:numPr>
          <w:ilvl w:val="0"/>
          <w:numId w:val="17"/>
        </w:numPr>
        <w:suppressAutoHyphens/>
        <w:jc w:val="center"/>
        <w:rPr>
          <w:rFonts w:eastAsia="SimSun"/>
          <w:b/>
          <w:kern w:val="1"/>
          <w:lang w:eastAsia="hi-IN" w:bidi="hi-IN"/>
        </w:rPr>
      </w:pPr>
      <w:r w:rsidRPr="00471C69">
        <w:rPr>
          <w:rFonts w:eastAsia="SimSun"/>
          <w:b/>
          <w:kern w:val="1"/>
          <w:lang w:eastAsia="hi-IN" w:bidi="hi-IN"/>
        </w:rPr>
        <w:t>ПОЯСНИТЕЛЬНАЯ ЗАПИСКА</w:t>
      </w:r>
    </w:p>
    <w:p w:rsidR="00471C69" w:rsidRPr="00471C69" w:rsidRDefault="00471C69" w:rsidP="00471C69">
      <w:pPr>
        <w:pStyle w:val="af0"/>
        <w:widowControl w:val="0"/>
        <w:suppressAutoHyphens/>
        <w:ind w:left="1428"/>
        <w:rPr>
          <w:rFonts w:eastAsia="SimSun"/>
          <w:b/>
          <w:kern w:val="1"/>
          <w:lang w:eastAsia="hi-IN" w:bidi="hi-IN"/>
        </w:rPr>
      </w:pPr>
    </w:p>
    <w:p w:rsidR="00780A91" w:rsidRPr="00780A91" w:rsidRDefault="00780A91" w:rsidP="00780A9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80A9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Рабочая программа курса </w:t>
      </w:r>
      <w:r w:rsidRPr="00780A91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hi-IN" w:bidi="hi-IN"/>
        </w:rPr>
        <w:t>«Шахматы» составлена на основе</w:t>
      </w:r>
      <w:r w:rsidRPr="00780A9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примерной программы внеурочной деятельности (начальное и основное общее образование) Горский В.А., Тимофеев А.А., Смирнов Д.В. и др./Под ред. Горского Д.В. Примерные программы внеурочной деятельности. Начальное и основное образование (Стандарты второго поколения) М.: Просвещение, 2014.</w:t>
      </w:r>
    </w:p>
    <w:p w:rsidR="00780A91" w:rsidRPr="00FC01BA" w:rsidRDefault="00780A91" w:rsidP="00780A9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i/>
          <w:caps/>
          <w:kern w:val="1"/>
          <w:sz w:val="24"/>
          <w:szCs w:val="24"/>
          <w:lang w:eastAsia="hi-IN" w:bidi="hi-IN"/>
        </w:rPr>
      </w:pPr>
      <w:r w:rsidRPr="00FC01BA">
        <w:rPr>
          <w:rFonts w:ascii="Times New Roman" w:eastAsia="SimSun" w:hAnsi="Times New Roman" w:cs="Times New Roman"/>
          <w:i/>
          <w:caps/>
          <w:kern w:val="1"/>
          <w:sz w:val="24"/>
          <w:szCs w:val="24"/>
          <w:lang w:eastAsia="hi-IN" w:bidi="hi-IN"/>
        </w:rPr>
        <w:t>Актуальность: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</w:t>
      </w:r>
      <w:r w:rsidR="00636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</w:t>
      </w:r>
      <w:r w:rsidR="00636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780A91" w:rsidRPr="00FC01BA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C01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ЗНАЧИМОСТЬ:</w:t>
      </w:r>
    </w:p>
    <w:p w:rsidR="00780A91" w:rsidRPr="00780A91" w:rsidRDefault="00780A91" w:rsidP="00780A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Шахматы это не только игра, доставляющая ученикам много радости, удовольствия</w:t>
      </w:r>
      <w:proofErr w:type="gramStart"/>
      <w:r w:rsidRPr="00780A91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действенное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эффективное средство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умственного развития</w:t>
      </w:r>
      <w:r w:rsidRPr="00780A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формирования внутреннего плана действий -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действовать в уме.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Игра в шахматы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развивает наглядно-образное мышление</w:t>
      </w:r>
      <w:r w:rsidRPr="00780A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зарождению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логического мышления, воспитывает усидчивость, вдумчивость, целеустремленность</w:t>
      </w:r>
      <w:proofErr w:type="gramStart"/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раскрытию их творческих способностей. Древние мудрецы сформулировали суть шахмат так: «Разумом одерживать победу».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игры развивают такой комплекс наиважнейших качеств, что сдавних пор приобрели особую социальную значимост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proofErr w:type="gramEnd"/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это один из самых лучших и увлекательных видов досуга,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когда-либо придуманных человечеством.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Поэтому</w:t>
      </w:r>
      <w:r w:rsidRPr="00780A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актуальность</w:t>
      </w: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обусловлена многими причинами: рост нервно-эмоциональных перегрузок, увеличение педагогически запущенных детей.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Жизнь заставляет нас на каждом шагу отстаивать правильностьсвоихвоззрений, поступать решительно, проявлять взависимости от обстоятельств выдержку и твердость, осторожность и смелость, умение фантазировать и умение смирять фантазию. И всёэто же 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в шахматах. Они многогранны и</w:t>
      </w:r>
      <w:r w:rsidRPr="00780A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обладают огромным эмоциональным потенциалом</w:t>
      </w:r>
      <w:proofErr w:type="gramStart"/>
      <w:r w:rsidRPr="00780A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арят «упоение в борьбе»,но и одновременно требуют умения мобилизовать, и концентрировать внимание, ценить время, сохранять выдержку</w:t>
      </w:r>
      <w:r w:rsidRPr="00780A91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ложь и правду, критически относиться не только к сопернику, но и к самому себе.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они сочетают в себе элементы искусства, наукии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являютсябольшой</w:t>
      </w:r>
      <w:r w:rsidRPr="00780A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школой творчества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,э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тоуникальный инструмент развития их творческого мышления.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FC01BA" w:rsidRDefault="00780A91" w:rsidP="00780A9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0" w:name="bookmark0"/>
      <w:r w:rsidRPr="00FC01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ЦЕЛЬ ПРОГРАММЫ:</w:t>
      </w:r>
      <w:bookmarkEnd w:id="0"/>
    </w:p>
    <w:p w:rsidR="00780A91" w:rsidRPr="00780A91" w:rsidRDefault="00780A91" w:rsidP="00780A91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780A91" w:rsidRPr="00FC01BA" w:rsidRDefault="00780A91" w:rsidP="00780A9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1" w:name="bookmark1"/>
      <w:r w:rsidRPr="00FC01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ЗАДАЧИ:</w:t>
      </w:r>
      <w:bookmarkEnd w:id="1"/>
    </w:p>
    <w:p w:rsidR="00780A91" w:rsidRPr="00780A91" w:rsidRDefault="00780A91" w:rsidP="00780A91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Обучающие: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познакомить с элементарными понятиями шахматной игры;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помочь овладеть приёмами тактики и стратегии шахматной игры;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научить воспитанников играть шахматную партию с записью;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обучить решать комбинации на разные темы;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обучить учащихся самостоятельно анализировать позицию, через формирование умения решать комбинации на различные темы;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научить детей видеть в позиции разные варианты.</w:t>
      </w:r>
    </w:p>
    <w:p w:rsidR="00780A91" w:rsidRPr="00780A91" w:rsidRDefault="00780A91" w:rsidP="00780A91">
      <w:pPr>
        <w:widowControl w:val="0"/>
        <w:tabs>
          <w:tab w:val="left" w:pos="42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Развивающие: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фантазию, логическое и аналитическое мышление, память, внимательность, усидчивость;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интерес к истории происхождения шахмат и творчества шахматных мастеров;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способность анализировать и делать выводы;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способствовать развитию творческой активности;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волевые качества личности.</w:t>
      </w:r>
    </w:p>
    <w:p w:rsidR="00780A91" w:rsidRPr="00780A91" w:rsidRDefault="00780A91" w:rsidP="00780A91">
      <w:pPr>
        <w:widowControl w:val="0"/>
        <w:tabs>
          <w:tab w:val="left" w:pos="426"/>
        </w:tabs>
        <w:spacing w:after="0" w:line="240" w:lineRule="auto"/>
        <w:ind w:left="7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Воспитательные: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воспитывать уважения к партнёру, самодисциплину, умение владеть собой и добиваться цели;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сформировать правильное поведение во время игры;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воспитывать чувство ответственности и взаимопомощи;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воспитывать целеустремлённость, трудолюбие.</w:t>
      </w:r>
    </w:p>
    <w:p w:rsidR="000E7A5C" w:rsidRDefault="00780A91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Данная программа рассчитана на четыре года обучения, состоящего из двух этапов. </w:t>
      </w:r>
    </w:p>
    <w:p w:rsidR="000E7A5C" w:rsidRPr="00780A91" w:rsidRDefault="000E7A5C" w:rsidP="000E7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1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ВИД ПРОГРАММЫ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модифицированная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7A5C" w:rsidRDefault="000E7A5C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FC01BA" w:rsidRDefault="00142048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01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ОТЛИЧИТЕЛЬНЫЕ ОСОБЕННОСТИ </w:t>
      </w:r>
      <w:r w:rsidR="00780A91" w:rsidRPr="00FC01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 ПРОГРАММЫ:</w:t>
      </w:r>
    </w:p>
    <w:p w:rsidR="00780A91" w:rsidRPr="00780A91" w:rsidRDefault="00780A91" w:rsidP="00780A91">
      <w:pPr>
        <w:widowControl w:val="0"/>
        <w:spacing w:after="0" w:line="240" w:lineRule="auto"/>
        <w:ind w:left="4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рассчитана на 4 года обучения из расчета 2 часа в неделю. Всего: 70 часов в год.</w:t>
      </w:r>
    </w:p>
    <w:p w:rsidR="00780A91" w:rsidRPr="00780A91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часов в 1 -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ой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четверти </w:t>
      </w:r>
      <w:r w:rsidRPr="00780A9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 w:bidi="ru-RU"/>
        </w:rPr>
        <w:t>-18ч;</w:t>
      </w:r>
    </w:p>
    <w:p w:rsidR="00780A91" w:rsidRPr="00780A91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часов во 2-ой четверти -14 ч;</w:t>
      </w:r>
    </w:p>
    <w:p w:rsidR="00780A91" w:rsidRPr="00780A91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часов в 3-ей четверти - 20 ч;</w:t>
      </w:r>
    </w:p>
    <w:p w:rsidR="00780A91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часов в 4-ой четверти -18 ч.</w:t>
      </w:r>
    </w:p>
    <w:p w:rsidR="000E7A5C" w:rsidRPr="00780A91" w:rsidRDefault="000E7A5C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142048">
      <w:pPr>
        <w:keepNext/>
        <w:keepLines/>
        <w:widowControl w:val="0"/>
        <w:spacing w:after="0" w:line="240" w:lineRule="auto"/>
        <w:ind w:right="-427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2" w:name="bookmark2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ПРОГРАММА ПРЕДУСМАТРИВАЕТ </w:t>
      </w:r>
      <w:proofErr w:type="gramStart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ТЕОРЕТИЧЕСКИЕ</w:t>
      </w:r>
      <w:proofErr w:type="gramEnd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 И ПРАКТИЧЕСКИЕ</w:t>
      </w:r>
      <w:bookmarkEnd w:id="2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ЗАНЯТИЯ:</w:t>
      </w:r>
    </w:p>
    <w:p w:rsidR="00780A91" w:rsidRPr="00780A91" w:rsidRDefault="00780A91" w:rsidP="00780A91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теоретические (знакомство с шахматами, изучение каждой фигуры, ее роль, функции);</w:t>
      </w:r>
    </w:p>
    <w:p w:rsidR="00780A91" w:rsidRPr="00780A91" w:rsidRDefault="00780A91" w:rsidP="00780A91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практические (непосредственно шахматн</w:t>
      </w:r>
      <w:r w:rsidR="00142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ая игра, соревнования в группе).</w:t>
      </w:r>
    </w:p>
    <w:p w:rsidR="00780A91" w:rsidRPr="00780A91" w:rsidRDefault="00780A91" w:rsidP="000E7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ОСОБЕННОСТИ ВОЗРАСТНОЙ ГРУППЫ ДЕТЕЙ:</w:t>
      </w:r>
    </w:p>
    <w:p w:rsidR="00780A91" w:rsidRPr="00FC01BA" w:rsidRDefault="00780A91" w:rsidP="000E7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Данная рабочая программа ориентирована на учащихся 5-9 классов (10-16 лет).</w:t>
      </w:r>
    </w:p>
    <w:p w:rsidR="00780A91" w:rsidRPr="00780A91" w:rsidRDefault="000E7A5C" w:rsidP="000E7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1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ОСОБЕННОСТ НАБОРА ДЕТЕЙ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</w:t>
      </w:r>
      <w:proofErr w:type="gramEnd"/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0A91" w:rsidRPr="00780A91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keepNext/>
        <w:keepLines/>
        <w:widowControl w:val="0"/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3" w:name="bookmark3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ФОРМ</w:t>
      </w:r>
      <w:r w:rsidRPr="00B75C3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Ы </w:t>
      </w:r>
      <w:r w:rsidR="000E7A5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И ВИДЫ </w:t>
      </w:r>
      <w:r w:rsidRPr="00B75C3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РАБОТЫ</w:t>
      </w:r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:</w:t>
      </w:r>
      <w:bookmarkEnd w:id="3"/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групповая работа;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работа в парах;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индивидуальная работа;</w:t>
      </w:r>
    </w:p>
    <w:p w:rsid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практическая 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шахматных задач, комбинаций и этюдов.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дидактические игры и задания, игровые упражнения;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теоретические занятия, шахматные игры, шахматные дидактические игрушки.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участие в турнирах и соревнованиях.</w:t>
      </w:r>
    </w:p>
    <w:p w:rsidR="00780A91" w:rsidRPr="00FC01BA" w:rsidRDefault="00780A91" w:rsidP="00780A91">
      <w:pPr>
        <w:keepNext/>
        <w:keepLines/>
        <w:widowControl w:val="0"/>
        <w:spacing w:after="0" w:line="240" w:lineRule="auto"/>
        <w:ind w:left="40" w:right="-2" w:hanging="40"/>
        <w:jc w:val="center"/>
        <w:outlineLvl w:val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 w:bidi="ru-RU"/>
        </w:rPr>
      </w:pPr>
      <w:bookmarkStart w:id="4" w:name="bookmark4"/>
      <w:r w:rsidRPr="00FC01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 w:bidi="ru-RU"/>
        </w:rPr>
        <w:t>УРОВЕНЬ РЕЗУЛЬТАТОВ РАБОТЫ ПО  ПРОГРАММЕ:</w:t>
      </w:r>
    </w:p>
    <w:p w:rsidR="00780A91" w:rsidRPr="00780A91" w:rsidRDefault="00780A91" w:rsidP="00780A91">
      <w:pPr>
        <w:keepNext/>
        <w:keepLines/>
        <w:widowControl w:val="0"/>
        <w:spacing w:after="0" w:line="240" w:lineRule="auto"/>
        <w:ind w:left="40" w:right="1200" w:firstLine="18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1 уровень:</w:t>
      </w:r>
      <w:bookmarkEnd w:id="4"/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должны </w:t>
      </w: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шахматную доску и ее структуру;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обозначение полей линий;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ходы и взятия всех фигур, рокировку;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  <w:proofErr w:type="gramEnd"/>
    </w:p>
    <w:p w:rsidR="00780A91" w:rsidRPr="00780A91" w:rsidRDefault="00780A91" w:rsidP="00780A91">
      <w:pPr>
        <w:widowControl w:val="0"/>
        <w:spacing w:after="0" w:line="240" w:lineRule="auto"/>
        <w:ind w:left="740" w:hanging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играть партию от начала до конца по шахматным правилам;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записывать партии и позиции, разыгрывать партии по записи;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находить мат в один ход в любых задачах такого типа;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оценивать количество материала каждой из сторон и определять наличие материального перевеса;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планировать, контролировать и оценивать действия соперников;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общую цель и пути ее достижения;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решать лабиринтные задачи (маршруты фигур) на шахматном материале.</w:t>
      </w:r>
    </w:p>
    <w:p w:rsidR="00780A91" w:rsidRPr="00780A91" w:rsidRDefault="00780A91" w:rsidP="00780A91">
      <w:pPr>
        <w:widowControl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5"/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 уровень:</w:t>
      </w:r>
      <w:bookmarkEnd w:id="5"/>
    </w:p>
    <w:p w:rsidR="00780A91" w:rsidRPr="00780A91" w:rsidRDefault="00780A91" w:rsidP="00780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должны </w:t>
      </w: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ind w:right="13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выигрышные стратегии матования одинокого короля; </w:t>
      </w:r>
    </w:p>
    <w:p w:rsidR="00780A91" w:rsidRPr="00780A91" w:rsidRDefault="00780A91" w:rsidP="00780A91">
      <w:pPr>
        <w:widowControl w:val="0"/>
        <w:spacing w:after="0" w:line="240" w:lineRule="auto"/>
        <w:ind w:left="720" w:right="13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ставить мат одинокому королю двумя ладьями, королем и ферзем, королем и ладьей из любой позиции;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причины своего выигрыша и проигрыша;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сравнивать и анализировать действия других игроков;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разыгрывать простейшие пешечные и ладейные эндшпили.</w:t>
      </w:r>
    </w:p>
    <w:p w:rsidR="00780A91" w:rsidRPr="00780A91" w:rsidRDefault="00636A7B" w:rsidP="00780A91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3</w:t>
      </w:r>
      <w:r w:rsidR="00780A91" w:rsidRPr="00780A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  уровень:</w:t>
      </w:r>
    </w:p>
    <w:p w:rsidR="00780A91" w:rsidRPr="00780A91" w:rsidRDefault="00780A91" w:rsidP="00780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должны </w:t>
      </w: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780A91" w:rsidRPr="00780A91" w:rsidRDefault="00780A91" w:rsidP="00780A91">
      <w:pPr>
        <w:widowControl w:val="0"/>
        <w:numPr>
          <w:ilvl w:val="0"/>
          <w:numId w:val="12"/>
        </w:numPr>
        <w:spacing w:after="0" w:line="240" w:lineRule="auto"/>
        <w:ind w:left="851" w:right="24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основные идеи комбинаций различных типов; </w:t>
      </w:r>
    </w:p>
    <w:p w:rsidR="00780A91" w:rsidRPr="00780A91" w:rsidRDefault="00780A91" w:rsidP="00780A91">
      <w:pPr>
        <w:widowControl w:val="0"/>
        <w:spacing w:after="0" w:line="240" w:lineRule="auto"/>
        <w:ind w:left="140" w:right="24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780A91" w:rsidRPr="00780A91" w:rsidRDefault="00780A91" w:rsidP="00780A91">
      <w:pPr>
        <w:widowControl w:val="0"/>
        <w:numPr>
          <w:ilvl w:val="0"/>
          <w:numId w:val="1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осуществлять простейшие комбинации;</w:t>
      </w:r>
    </w:p>
    <w:p w:rsidR="00780A91" w:rsidRPr="00780A91" w:rsidRDefault="00780A91" w:rsidP="00780A91">
      <w:pPr>
        <w:widowControl w:val="0"/>
        <w:numPr>
          <w:ilvl w:val="0"/>
          <w:numId w:val="1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наиболее эффективные способы достижения результата.</w:t>
      </w:r>
    </w:p>
    <w:p w:rsidR="00780A91" w:rsidRPr="00780A91" w:rsidRDefault="00780A91" w:rsidP="00780A91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Cs/>
          <w:i/>
          <w:caps/>
          <w:color w:val="000000"/>
          <w:sz w:val="24"/>
          <w:szCs w:val="24"/>
          <w:lang w:eastAsia="ru-RU"/>
        </w:rPr>
        <w:t>Конечным результатом обучения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aps/>
          <w:color w:val="000000"/>
          <w:sz w:val="24"/>
          <w:szCs w:val="24"/>
          <w:lang w:eastAsia="ru-RU"/>
        </w:rPr>
      </w:pPr>
    </w:p>
    <w:p w:rsidR="00780A91" w:rsidRPr="00780A91" w:rsidRDefault="00B75C38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aps/>
          <w:color w:val="000000"/>
          <w:sz w:val="24"/>
          <w:szCs w:val="24"/>
          <w:lang w:eastAsia="ru-RU"/>
        </w:rPr>
        <w:t>ОЦЕНКА РЕЗУЛЬТАТОВ ВНЕУРОЧНОЙ ДЕЯТЕЛЬНОСТИ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  <w:t xml:space="preserve"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полученной информации педагог вносит соответствующие коррективы в учебный процесс. Контроль эффективности осуществляется при выполнении 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диагностических заданий и упражнений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 помощью типичных шахматных задач, фронтальных и индивидуальных опросов, наблюдений. </w:t>
      </w:r>
      <w:r w:rsidR="00CC5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</w:t>
      </w:r>
      <w:r w:rsidR="00CC5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торжественной соревновательной обстановке в виде шахматной игры.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II</w:t>
      </w: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 ЛИЧНОСТНЫЕ И МЕТАПРЕДМЕТНЫЕ РЕЗУЛЬТАТЫ ОСВОЕНИЯ КУРСА ВНЕУРОЧНОЙ ДЕЯТЕЛЬНОСТИ</w:t>
      </w: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Личностные:  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свое поведение и поведение окружающих.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 уважительное отношение  к иному мнению.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понимать свою роль, развивать  самостоятельность и ответственность.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 сотрудничества 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относиться бережно к  материальным и духовным ценностям. 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Познавательные: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начальные формы познавательной и личностной рефлексии.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использовать знако-символические средства представления информации.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способы поиска информации  на заданную на кружке тему.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и обрабатывать материал, учится его передавать окружающим разными способами.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начальными сведениями об изучаемом объекте (шахматах)</w:t>
      </w:r>
    </w:p>
    <w:p w:rsidR="00780A91" w:rsidRPr="00780A91" w:rsidRDefault="00780A91" w:rsidP="00780A91">
      <w:pPr>
        <w:widowControl w:val="0"/>
        <w:numPr>
          <w:ilvl w:val="0"/>
          <w:numId w:val="14"/>
        </w:numPr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 информационной среде  по поиску  данных изучаемого объекта</w:t>
      </w:r>
      <w:r w:rsidRPr="00780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Коммуникативные: </w:t>
      </w:r>
    </w:p>
    <w:p w:rsidR="00780A91" w:rsidRPr="00780A91" w:rsidRDefault="00780A91" w:rsidP="00780A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использовать речевые средства в процессе общения   с товарищами во время занятий.</w:t>
      </w:r>
    </w:p>
    <w:p w:rsidR="00780A91" w:rsidRPr="00780A91" w:rsidRDefault="00780A91" w:rsidP="00780A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слушать собеседника, напарника по игре,  быть сдержанным, выслушивать замечания и мнение других людей, излагать и аргументировать свою точку зрения.</w:t>
      </w:r>
    </w:p>
    <w:p w:rsidR="00780A91" w:rsidRPr="00780A91" w:rsidRDefault="00780A91" w:rsidP="00780A91">
      <w:pPr>
        <w:widowControl w:val="0"/>
        <w:numPr>
          <w:ilvl w:val="0"/>
          <w:numId w:val="15"/>
        </w:numPr>
        <w:spacing w:after="0" w:line="240" w:lineRule="auto"/>
        <w:ind w:right="2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договариваться о распределении функций  и ролей в совместной 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деятельности.</w:t>
      </w:r>
    </w:p>
    <w:p w:rsidR="00780A91" w:rsidRPr="00780A91" w:rsidRDefault="00780A91" w:rsidP="00780A91">
      <w:pPr>
        <w:widowControl w:val="0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Регулятивные: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 способностью принимать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сохранять  цели и задачи занятия. 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способы решения и осуществления поставленных задач.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контролировать свои действия.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понимать причины успеха и неуспеха своей деятельности.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III</w:t>
      </w:r>
      <w:r w:rsidRPr="00780A9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СОДЕРЖАНИЕ КУРСА ВНЕУРОЧНОЙ ДЕЯТЕЛЬНОСТИ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Содержание </w:t>
      </w: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первого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обучения включает в себя следующие разделы: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Шахматная доска. </w:t>
      </w:r>
      <w:r w:rsidR="00EA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Шахматные фигуры. 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игровым "полем".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ч)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Краткая история шахмат. Знакомство с шахматами, первые чемпионы.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Шахматные фигуры. Основные функциональные особенности фигур. Их роль в игре.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Техника матования одинокого короля. Миттельшпиль, эндшпиль, </w:t>
      </w:r>
      <w:proofErr w:type="gramStart"/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блиц-шахматы</w:t>
      </w:r>
      <w:proofErr w:type="gramEnd"/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долгие шахматы.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Достижение мата. Мат в один, два, </w:t>
      </w:r>
      <w:proofErr w:type="gramStart"/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и более ходов</w:t>
      </w:r>
      <w:proofErr w:type="gramEnd"/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Задачи на постановку мата в несколько ходов.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(10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 патовые комбинации.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Повторение изученного в течение года. Шахматные баталии. Соревнования в группе.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</w:t>
      </w:r>
      <w:r w:rsidRPr="003D62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второго </w:t>
      </w:r>
      <w:r w:rsidRPr="003D6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включает непосредственно обучение шахматной игре, освоение правил игры в шахматы, а так же знакомятся с шахматной нотацией, творчеством выдающихся шахматистов.</w:t>
      </w:r>
      <w:r w:rsidR="00DA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перечисленные основы игры </w:t>
      </w:r>
      <w:r w:rsidR="00DA2372"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второго</w:t>
      </w:r>
      <w:r w:rsidR="00DA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обучения можно </w:t>
      </w:r>
      <w:r w:rsid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на следующие разделы: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Повторение. Рокировка. Взятие на проходе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ч).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шахмат.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шахмат. Легенды о шахматах. (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ч).</w:t>
      </w:r>
    </w:p>
    <w:p w:rsidR="00DA2372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451A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Ценность шахматных фигур. Сравнительная сила фигур. Достижение материального перевеса.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Техника матования одинокого короля. Дифференцированные подходы к постановке мата (две ладьи против короля; ферзь и ладья против короля; ферзь и король против короля).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Достижение мата без жертвы материала. Учебные положения на мат в два хода в эндшпиле. Цугцванг. Учебные положения на мат в два хода в миттельшпиле.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3C3F" w:rsidRPr="003D6246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Шахматная комбинация. Матовые комбинации: тема отвлечения, завлечения, блокировки.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ч).</w:t>
      </w:r>
    </w:p>
    <w:p w:rsidR="00AF30EA" w:rsidRDefault="00780A91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третьего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 направлено на улучшение игровых качеств обучающихся и, в большей степени, ориентировано на игровую составляющую. Также предусмотрены моменты повторения, но в незначительной доле.</w:t>
      </w:r>
      <w:r w:rsidR="00AF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перечисленные основы игры </w:t>
      </w:r>
      <w:r w:rsid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третьего</w:t>
      </w:r>
      <w:r w:rsidR="00AF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обучения можно разделить на следующие разделы:</w:t>
      </w:r>
    </w:p>
    <w:p w:rsidR="00780A91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Повторение, изученного в предыдущем году.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шахмат.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шахмат. Легенды о шахматах. (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ч).</w:t>
      </w:r>
    </w:p>
    <w:p w:rsidR="00AF30EA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Блиц-шахматы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Игра с часами.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. Ценность шахматных фигур. Сравнительная сила фигур. Достижение материального перевеса.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Техника матования одинокого короля. Дифференцированные подходы к постановке мата (две ладьи против короля; ферзь и ладья против короля; ферзь и король против короля).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Достижение мата без жертвы материала. Учебные положения на мат в два хода в эндшпиле. Цугцванг. Учебные положения на мат в два хода в миттельшпиле.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Pr="003D6246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Шахматная комбинация. Матовые комбинации: тема отвлечения, завлечения, блокировки.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ч).</w:t>
      </w:r>
    </w:p>
    <w:p w:rsid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четвертого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 схоже с курсом третьего года обучения и акцентировано на игровую деятельность учащихся.</w:t>
      </w:r>
      <w:r w:rsidR="00AF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конкретную содержательную линию за четвертый год обучения можно разложить по следующим разделам: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Повторение, изученного в предыдущем году.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шахмат.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шахмат. Легенды о шахматах. (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Блиц-шахматы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Игра с часами.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. Ценность шахматных фигур. Сравнительная сила фигур. Достижение материального перевеса.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Техника матования одинокого короля. Дифференцированные подходы к постановке мата (две ладьи против короля; ферзь и ладья против короля; ферзь и король против короля).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Достижение мата без жертвы материала. Учебные положения на мат в два хода в эндшпиле. Цугцванг. Учебные положения на мат в два хода в миттельшпиле.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Pr="003D6246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Шахматная комбинация. Матовые комбинации: тема отвлечения, завлечения, блокировки.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ч).</w:t>
      </w:r>
    </w:p>
    <w:p w:rsidR="00AF30EA" w:rsidRPr="003D6246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</w:t>
      </w:r>
      <w:r w:rsidR="003E2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 знаний.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IV</w:t>
      </w: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ТЕМАТИЧЕСКОЕ ПЛАНИРОВАНИЕ с определением основных видов внеурочной деятельности</w:t>
      </w:r>
    </w:p>
    <w:p w:rsidR="00414B8C" w:rsidRDefault="00414B8C" w:rsidP="00414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(первый год обучения)</w:t>
      </w:r>
    </w:p>
    <w:p w:rsidR="00471C69" w:rsidRPr="00780A91" w:rsidRDefault="00471C69" w:rsidP="00414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1454"/>
        <w:gridCol w:w="4926"/>
      </w:tblGrid>
      <w:tr w:rsidR="00780A91" w:rsidRPr="00780A91" w:rsidTr="00FC01BA">
        <w:tc>
          <w:tcPr>
            <w:tcW w:w="3190" w:type="dxa"/>
          </w:tcPr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 xml:space="preserve">Наименование </w:t>
            </w:r>
            <w:r w:rsidR="00FC01BA">
              <w:rPr>
                <w:caps/>
                <w:sz w:val="24"/>
                <w:szCs w:val="24"/>
              </w:rPr>
              <w:t xml:space="preserve">разделов, </w:t>
            </w:r>
            <w:r w:rsidRPr="00780A91">
              <w:rPr>
                <w:caps/>
                <w:sz w:val="24"/>
                <w:szCs w:val="24"/>
              </w:rPr>
              <w:t>тем</w:t>
            </w:r>
          </w:p>
        </w:tc>
        <w:tc>
          <w:tcPr>
            <w:tcW w:w="1454" w:type="dxa"/>
          </w:tcPr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Количество часов</w:t>
            </w:r>
          </w:p>
        </w:tc>
        <w:tc>
          <w:tcPr>
            <w:tcW w:w="4926" w:type="dxa"/>
          </w:tcPr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Характеристика основных видов внеурочной деятельности</w:t>
            </w:r>
          </w:p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FC01BA" w:rsidRPr="00780A91" w:rsidTr="00FC01BA">
        <w:tc>
          <w:tcPr>
            <w:tcW w:w="9570" w:type="dxa"/>
            <w:gridSpan w:val="3"/>
          </w:tcPr>
          <w:p w:rsidR="00FC01BA" w:rsidRPr="00780A91" w:rsidRDefault="00FC01BA" w:rsidP="00FC01BA">
            <w:pPr>
              <w:rPr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1. Введение (2 ч.)</w:t>
            </w:r>
          </w:p>
        </w:tc>
      </w:tr>
      <w:tr w:rsidR="00FC01BA" w:rsidRPr="00780A91" w:rsidTr="00FC01BA">
        <w:tc>
          <w:tcPr>
            <w:tcW w:w="3190" w:type="dxa"/>
            <w:vAlign w:val="center"/>
          </w:tcPr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Шахматная доска. </w:t>
            </w:r>
          </w:p>
        </w:tc>
        <w:tc>
          <w:tcPr>
            <w:tcW w:w="1454" w:type="dxa"/>
            <w:vAlign w:val="center"/>
          </w:tcPr>
          <w:p w:rsidR="00FC01BA" w:rsidRPr="00CD7F9A" w:rsidRDefault="00FC01BA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 xml:space="preserve">1 </w:t>
            </w:r>
          </w:p>
        </w:tc>
        <w:tc>
          <w:tcPr>
            <w:tcW w:w="4926" w:type="dxa"/>
            <w:vMerge w:val="restart"/>
            <w:vAlign w:val="center"/>
          </w:tcPr>
          <w:p w:rsidR="00FC01BA" w:rsidRPr="00780A91" w:rsidRDefault="00FC01BA" w:rsidP="00780A91">
            <w:pPr>
              <w:rPr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Объяснять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шахматные термины: белое и чёрное поле, горизонталь, вертикаль, диагональ, центр.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определять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называть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белые, чёрные шахматные фигуры.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расставлять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фигуры перед игрой.</w:t>
            </w:r>
          </w:p>
        </w:tc>
      </w:tr>
      <w:tr w:rsidR="00FC01BA" w:rsidRPr="00780A91" w:rsidTr="00FC01BA">
        <w:tc>
          <w:tcPr>
            <w:tcW w:w="3190" w:type="dxa"/>
            <w:vAlign w:val="center"/>
          </w:tcPr>
          <w:p w:rsidR="00FC01BA" w:rsidRPr="00780A91" w:rsidRDefault="00097065" w:rsidP="00780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игровым "полем".</w:t>
            </w:r>
          </w:p>
        </w:tc>
        <w:tc>
          <w:tcPr>
            <w:tcW w:w="1454" w:type="dxa"/>
            <w:vAlign w:val="center"/>
          </w:tcPr>
          <w:p w:rsidR="00FC01BA" w:rsidRPr="00CD7F9A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 xml:space="preserve">1 </w:t>
            </w:r>
          </w:p>
        </w:tc>
        <w:tc>
          <w:tcPr>
            <w:tcW w:w="4926" w:type="dxa"/>
            <w:vMerge/>
            <w:vAlign w:val="center"/>
          </w:tcPr>
          <w:p w:rsidR="00FC01BA" w:rsidRPr="00780A91" w:rsidRDefault="00FC01B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FC01BA" w:rsidRPr="00780A91" w:rsidTr="00FC01BA">
        <w:tc>
          <w:tcPr>
            <w:tcW w:w="9570" w:type="dxa"/>
            <w:gridSpan w:val="3"/>
            <w:vAlign w:val="center"/>
          </w:tcPr>
          <w:p w:rsidR="00FC01BA" w:rsidRPr="00780A91" w:rsidRDefault="00097065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Раздел </w:t>
            </w:r>
            <w:r w:rsidR="00FC01BA">
              <w:rPr>
                <w:b/>
                <w:sz w:val="24"/>
                <w:szCs w:val="24"/>
                <w:shd w:val="clear" w:color="auto" w:fill="FFFFFF"/>
              </w:rPr>
              <w:t>2. Краткая история шахмат (2 ч.)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Краткая история шахмат. Знакомство с шахматами, первые чемпионы. </w:t>
            </w:r>
          </w:p>
        </w:tc>
        <w:tc>
          <w:tcPr>
            <w:tcW w:w="1454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2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ind w:right="-144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 xml:space="preserve">Получить представление </w:t>
            </w:r>
            <w:r w:rsidRPr="00780A91">
              <w:rPr>
                <w:sz w:val="24"/>
                <w:szCs w:val="24"/>
              </w:rPr>
              <w:t xml:space="preserve">об истории  шахмат. </w:t>
            </w:r>
            <w:r w:rsidRPr="00780A91">
              <w:rPr>
                <w:b/>
                <w:sz w:val="24"/>
                <w:szCs w:val="24"/>
              </w:rPr>
              <w:t>Сравнивать, сопоставлять, анализировать</w:t>
            </w:r>
            <w:proofErr w:type="gramStart"/>
            <w:r w:rsidRPr="00780A91">
              <w:rPr>
                <w:sz w:val="24"/>
                <w:szCs w:val="24"/>
              </w:rPr>
              <w:t>,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780A91">
              <w:rPr>
                <w:b/>
                <w:sz w:val="24"/>
                <w:szCs w:val="24"/>
                <w:shd w:val="clear" w:color="auto" w:fill="FFFFFF"/>
              </w:rPr>
              <w:t>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общее и различие. </w:t>
            </w:r>
            <w:r w:rsidRPr="00780A91">
              <w:rPr>
                <w:sz w:val="24"/>
                <w:szCs w:val="24"/>
                <w:shd w:val="clear" w:color="auto" w:fill="FFFFFF"/>
              </w:rPr>
              <w:lastRenderedPageBreak/>
              <w:t xml:space="preserve">Уметь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ориентироваться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на шахматной доске.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Понимать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информацию, представленную в виде текста, рисунков, схем. </w:t>
            </w:r>
            <w:r w:rsidRPr="00780A91">
              <w:rPr>
                <w:b/>
                <w:sz w:val="24"/>
                <w:szCs w:val="24"/>
              </w:rPr>
              <w:t xml:space="preserve">Развивать интерес </w:t>
            </w:r>
            <w:r w:rsidRPr="00780A91">
              <w:rPr>
                <w:sz w:val="24"/>
                <w:szCs w:val="24"/>
              </w:rPr>
              <w:t xml:space="preserve"> к жизни людей.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780A91">
            <w:pPr>
              <w:ind w:right="-144"/>
              <w:rPr>
                <w:b/>
                <w:sz w:val="24"/>
                <w:szCs w:val="24"/>
              </w:rPr>
            </w:pPr>
            <w:r w:rsidRPr="00CD7F9A">
              <w:rPr>
                <w:b/>
                <w:sz w:val="24"/>
                <w:szCs w:val="24"/>
              </w:rPr>
              <w:lastRenderedPageBreak/>
              <w:t>Раздел 3. Ценность шахматных фигур (8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Шахматные фигуры. Основные функциональные особенности фигур. Их роль в игре</w:t>
            </w:r>
            <w:r w:rsidR="00CD7F9A"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t xml:space="preserve">8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sz w:val="24"/>
                <w:szCs w:val="24"/>
                <w:shd w:val="clear" w:color="auto" w:fill="FFFFFF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Знать названия шахматных фигур: ладья, слон, ферзь, конь, пешка.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Pr="00780A91">
              <w:rPr>
                <w:sz w:val="24"/>
                <w:szCs w:val="24"/>
              </w:rPr>
              <w:t>термины: ш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ах, мат, пат, ничья, мат в один ход, длинная и короткая рокировка и её правила. </w:t>
            </w:r>
          </w:p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</w:rPr>
              <w:t xml:space="preserve"> п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Владеть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принципами игры в дебюте.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4. Техника матования одинокого короля (8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Техника матования одинокого короля. Миттельшпиль, эндшпиль, </w:t>
            </w:r>
            <w:proofErr w:type="gramStart"/>
            <w:r w:rsidRPr="00780A91">
              <w:rPr>
                <w:sz w:val="24"/>
                <w:szCs w:val="24"/>
              </w:rPr>
              <w:t>блиц-шахматы</w:t>
            </w:r>
            <w:proofErr w:type="gramEnd"/>
            <w:r w:rsidRPr="00780A91">
              <w:rPr>
                <w:sz w:val="24"/>
                <w:szCs w:val="24"/>
              </w:rPr>
              <w:t>, долгие шахматы.</w:t>
            </w:r>
          </w:p>
        </w:tc>
        <w:tc>
          <w:tcPr>
            <w:tcW w:w="1454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8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основные тактические приемы.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Pr="00780A91">
              <w:rPr>
                <w:sz w:val="24"/>
                <w:szCs w:val="24"/>
                <w:shd w:val="clear" w:color="auto" w:fill="FFFFFF"/>
              </w:rPr>
              <w:t>термины: дебют, миттельшпиль, эндшпиль, темп, оппозиция, ключевые поля</w:t>
            </w:r>
            <w:proofErr w:type="gramStart"/>
            <w:r w:rsidRPr="00780A91">
              <w:rPr>
                <w:sz w:val="24"/>
                <w:szCs w:val="24"/>
                <w:shd w:val="clear" w:color="auto" w:fill="FFFFFF"/>
              </w:rPr>
              <w:t>.</w:t>
            </w:r>
            <w:r w:rsidRPr="00780A91">
              <w:rPr>
                <w:b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780A91">
              <w:rPr>
                <w:b/>
                <w:color w:val="000000"/>
                <w:sz w:val="24"/>
                <w:szCs w:val="24"/>
                <w:lang w:bidi="ru-RU"/>
              </w:rPr>
              <w:t>азыгрывать</w:t>
            </w:r>
            <w:r w:rsidRPr="00780A91">
              <w:rPr>
                <w:color w:val="000000"/>
                <w:sz w:val="24"/>
                <w:szCs w:val="24"/>
                <w:lang w:bidi="ru-RU"/>
              </w:rPr>
              <w:t xml:space="preserve"> простейшие пешечные и ладейные эндшпили.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780A91" w:rsidRDefault="00CD7F9A" w:rsidP="00780A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Достижение мата без жертвы материала (10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Достижение мата. Мат в один, два, </w:t>
            </w:r>
            <w:proofErr w:type="gramStart"/>
            <w:r w:rsidRPr="00780A91">
              <w:rPr>
                <w:sz w:val="24"/>
                <w:szCs w:val="24"/>
              </w:rPr>
              <w:t>три и более ходов</w:t>
            </w:r>
            <w:proofErr w:type="gramEnd"/>
            <w:r w:rsidRPr="00780A91">
              <w:rPr>
                <w:sz w:val="24"/>
                <w:szCs w:val="24"/>
              </w:rPr>
              <w:t>. Задачи на постановку мата в несколько ходов.</w:t>
            </w:r>
          </w:p>
        </w:tc>
        <w:tc>
          <w:tcPr>
            <w:tcW w:w="1454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10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Грамотно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располагать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шахматные фигуры в дебюте;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несложные тактические удары и проводить комбинации; точно р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азыгрывать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простейшие окончания.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D7F9A">
              <w:rPr>
                <w:b/>
                <w:sz w:val="24"/>
                <w:szCs w:val="24"/>
                <w:shd w:val="clear" w:color="auto" w:fill="FFFFFF"/>
              </w:rPr>
              <w:t>Раздел 6. Шахматная комбинация (32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Шахматные комбинации. Разнообразие шахматной игры.</w:t>
            </w:r>
            <w:r w:rsidR="00097065">
              <w:rPr>
                <w:sz w:val="24"/>
                <w:szCs w:val="24"/>
              </w:rPr>
              <w:t xml:space="preserve"> Рокировка, комбинации, ведущие к достижению материального перевеса, система защиты, атака, пешка и ее роль, разрушение королевского прикрытия.</w:t>
            </w:r>
          </w:p>
        </w:tc>
        <w:tc>
          <w:tcPr>
            <w:tcW w:w="1454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32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Овладевать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устанавливать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аналогии и причинно-следственные связи,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строить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рассуждения.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780A91" w:rsidRDefault="00CD7F9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7. Повторение (8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Повторение изученного в течение года.</w:t>
            </w:r>
            <w:r w:rsidR="00B307F6">
              <w:rPr>
                <w:sz w:val="24"/>
                <w:szCs w:val="24"/>
              </w:rPr>
              <w:t xml:space="preserve"> Промежуточная аттестация.</w:t>
            </w:r>
          </w:p>
        </w:tc>
        <w:tc>
          <w:tcPr>
            <w:tcW w:w="1454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t xml:space="preserve">8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widowControl w:val="0"/>
              <w:ind w:right="-144"/>
              <w:rPr>
                <w:color w:val="000000"/>
                <w:sz w:val="24"/>
                <w:szCs w:val="24"/>
                <w:lang w:bidi="ru-RU"/>
              </w:rPr>
            </w:pPr>
            <w:r w:rsidRPr="00780A91">
              <w:rPr>
                <w:b/>
                <w:sz w:val="24"/>
                <w:szCs w:val="24"/>
              </w:rPr>
              <w:t>Сравнивать, сопоставлять, анализировать</w:t>
            </w:r>
            <w:proofErr w:type="gramStart"/>
            <w:r w:rsidRPr="00780A91">
              <w:rPr>
                <w:sz w:val="24"/>
                <w:szCs w:val="24"/>
              </w:rPr>
              <w:t>,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780A91">
              <w:rPr>
                <w:b/>
                <w:sz w:val="24"/>
                <w:szCs w:val="24"/>
                <w:shd w:val="clear" w:color="auto" w:fill="FFFFFF"/>
              </w:rPr>
              <w:t>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общее и различие. </w:t>
            </w:r>
            <w:r w:rsidRPr="00780A91">
              <w:rPr>
                <w:b/>
                <w:sz w:val="24"/>
                <w:szCs w:val="24"/>
              </w:rPr>
              <w:t>Обретать навыки</w:t>
            </w:r>
            <w:r w:rsidRPr="00780A91">
              <w:rPr>
                <w:sz w:val="24"/>
                <w:szCs w:val="24"/>
              </w:rPr>
              <w:t xml:space="preserve">  игры.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Всего</w:t>
            </w:r>
          </w:p>
        </w:tc>
        <w:tc>
          <w:tcPr>
            <w:tcW w:w="1454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t xml:space="preserve">70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</w:tbl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7065" w:rsidRPr="00780A91" w:rsidRDefault="00097065" w:rsidP="00097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ТЕМАТИЧЕСКОЕ ПЛАНИРОВАНИЕ с определением основных видов внеурочной деятельности</w:t>
      </w:r>
    </w:p>
    <w:p w:rsidR="00097065" w:rsidRDefault="00414B8C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(второй год обучения)</w:t>
      </w:r>
    </w:p>
    <w:p w:rsidR="00471C69" w:rsidRDefault="00471C6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1454"/>
        <w:gridCol w:w="4926"/>
      </w:tblGrid>
      <w:tr w:rsidR="00097065" w:rsidRPr="00780A91" w:rsidTr="00097065">
        <w:tc>
          <w:tcPr>
            <w:tcW w:w="3190" w:type="dxa"/>
          </w:tcPr>
          <w:p w:rsidR="00097065" w:rsidRPr="00780A91" w:rsidRDefault="00097065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 xml:space="preserve">Наименование </w:t>
            </w:r>
            <w:r>
              <w:rPr>
                <w:caps/>
                <w:sz w:val="24"/>
                <w:szCs w:val="24"/>
              </w:rPr>
              <w:t xml:space="preserve">разделов, </w:t>
            </w:r>
            <w:r w:rsidRPr="00780A91">
              <w:rPr>
                <w:caps/>
                <w:sz w:val="24"/>
                <w:szCs w:val="24"/>
              </w:rPr>
              <w:t>тем</w:t>
            </w:r>
          </w:p>
        </w:tc>
        <w:tc>
          <w:tcPr>
            <w:tcW w:w="1454" w:type="dxa"/>
          </w:tcPr>
          <w:p w:rsidR="00097065" w:rsidRPr="00780A91" w:rsidRDefault="00097065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Количество часов</w:t>
            </w:r>
          </w:p>
        </w:tc>
        <w:tc>
          <w:tcPr>
            <w:tcW w:w="4926" w:type="dxa"/>
          </w:tcPr>
          <w:p w:rsidR="00097065" w:rsidRPr="00780A91" w:rsidRDefault="00097065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Характеристика основных видов внеурочной деятельности</w:t>
            </w:r>
          </w:p>
          <w:p w:rsidR="00097065" w:rsidRPr="00780A91" w:rsidRDefault="00097065" w:rsidP="00097065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097065" w:rsidRPr="00780A91" w:rsidTr="00097065">
        <w:tc>
          <w:tcPr>
            <w:tcW w:w="9570" w:type="dxa"/>
            <w:gridSpan w:val="3"/>
          </w:tcPr>
          <w:p w:rsidR="00097065" w:rsidRPr="00780A91" w:rsidRDefault="00097065" w:rsidP="00097065">
            <w:pPr>
              <w:rPr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1. Повторение (4 ч.)</w:t>
            </w:r>
          </w:p>
        </w:tc>
      </w:tr>
      <w:tr w:rsidR="00097065" w:rsidRPr="00780A91" w:rsidTr="00097065">
        <w:tc>
          <w:tcPr>
            <w:tcW w:w="3190" w:type="dxa"/>
            <w:vAlign w:val="center"/>
          </w:tcPr>
          <w:p w:rsidR="00097065" w:rsidRPr="00780A91" w:rsidRDefault="00097065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Поля, горизонталь, вертикаль, диагональ, центр</w:t>
            </w:r>
            <w:r w:rsidRPr="00780A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шахматных фигур.</w:t>
            </w:r>
          </w:p>
        </w:tc>
        <w:tc>
          <w:tcPr>
            <w:tcW w:w="1454" w:type="dxa"/>
            <w:vAlign w:val="center"/>
          </w:tcPr>
          <w:p w:rsidR="00097065" w:rsidRPr="00CD7F9A" w:rsidRDefault="00097065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4926" w:type="dxa"/>
            <w:vMerge w:val="restart"/>
            <w:vAlign w:val="center"/>
          </w:tcPr>
          <w:p w:rsidR="00097065" w:rsidRPr="00780A91" w:rsidRDefault="00097065" w:rsidP="00097065">
            <w:pPr>
              <w:rPr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Объяснять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шахматные термины: белое и чёрное поле, горизонталь, вертикаль, </w:t>
            </w:r>
            <w:r w:rsidRPr="00780A91">
              <w:rPr>
                <w:sz w:val="24"/>
                <w:szCs w:val="24"/>
                <w:shd w:val="clear" w:color="auto" w:fill="FFFFFF"/>
              </w:rPr>
              <w:lastRenderedPageBreak/>
              <w:t xml:space="preserve">диагональ, центр.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определять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называть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белые, чёрные шахматные фигуры.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расставлять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фигуры перед игрой.</w:t>
            </w:r>
            <w:r w:rsidR="00CD7F9A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CD7F9A" w:rsidRPr="00CD7F9A">
              <w:rPr>
                <w:b/>
                <w:sz w:val="24"/>
                <w:szCs w:val="24"/>
                <w:shd w:val="clear" w:color="auto" w:fill="FFFFFF"/>
              </w:rPr>
              <w:t>Совершать</w:t>
            </w:r>
            <w:r w:rsidR="00CD7F9A">
              <w:rPr>
                <w:sz w:val="24"/>
                <w:szCs w:val="24"/>
                <w:shd w:val="clear" w:color="auto" w:fill="FFFFFF"/>
              </w:rPr>
              <w:t xml:space="preserve"> в ходе игры возможные вариации рокировки (длинная и короткая).</w:t>
            </w:r>
          </w:p>
        </w:tc>
      </w:tr>
      <w:tr w:rsidR="00097065" w:rsidRPr="00780A91" w:rsidTr="00097065">
        <w:tc>
          <w:tcPr>
            <w:tcW w:w="3190" w:type="dxa"/>
            <w:vAlign w:val="center"/>
          </w:tcPr>
          <w:p w:rsidR="00097065" w:rsidRPr="00780A91" w:rsidRDefault="00097065" w:rsidP="0009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Рокировка. Взятие на проходе. Превращение пешки. Варианты ничьей.</w:t>
            </w:r>
          </w:p>
        </w:tc>
        <w:tc>
          <w:tcPr>
            <w:tcW w:w="1454" w:type="dxa"/>
            <w:vAlign w:val="center"/>
          </w:tcPr>
          <w:p w:rsidR="00097065" w:rsidRPr="00CD7F9A" w:rsidRDefault="00097065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4926" w:type="dxa"/>
            <w:vMerge/>
            <w:vAlign w:val="center"/>
          </w:tcPr>
          <w:p w:rsidR="00097065" w:rsidRPr="00780A91" w:rsidRDefault="00097065" w:rsidP="00097065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097065" w:rsidRPr="00780A91" w:rsidTr="00097065">
        <w:tc>
          <w:tcPr>
            <w:tcW w:w="9570" w:type="dxa"/>
            <w:gridSpan w:val="3"/>
            <w:vAlign w:val="center"/>
          </w:tcPr>
          <w:p w:rsidR="00097065" w:rsidRPr="00780A91" w:rsidRDefault="00097065" w:rsidP="00097065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2. Краткая история шахмат (2 ч.)</w:t>
            </w:r>
          </w:p>
        </w:tc>
      </w:tr>
      <w:tr w:rsidR="00097065" w:rsidRPr="00780A91" w:rsidTr="00097065">
        <w:tc>
          <w:tcPr>
            <w:tcW w:w="3190" w:type="dxa"/>
            <w:vAlign w:val="center"/>
          </w:tcPr>
          <w:p w:rsidR="00097065" w:rsidRPr="00780A91" w:rsidRDefault="00CD7F9A" w:rsidP="00CD7F9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шахмат. Легенды о шахматах.</w:t>
            </w:r>
          </w:p>
        </w:tc>
        <w:tc>
          <w:tcPr>
            <w:tcW w:w="1454" w:type="dxa"/>
            <w:vAlign w:val="center"/>
          </w:tcPr>
          <w:p w:rsidR="00097065" w:rsidRPr="00780A91" w:rsidRDefault="00097065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2 ч</w:t>
            </w:r>
          </w:p>
        </w:tc>
        <w:tc>
          <w:tcPr>
            <w:tcW w:w="4926" w:type="dxa"/>
            <w:vAlign w:val="center"/>
          </w:tcPr>
          <w:p w:rsidR="00097065" w:rsidRPr="00780A91" w:rsidRDefault="00097065" w:rsidP="00097065">
            <w:pPr>
              <w:ind w:right="-144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 xml:space="preserve">Получить представление </w:t>
            </w:r>
            <w:r w:rsidRPr="00780A91">
              <w:rPr>
                <w:sz w:val="24"/>
                <w:szCs w:val="24"/>
              </w:rPr>
              <w:t xml:space="preserve">об истории  шахмат. </w:t>
            </w:r>
            <w:r w:rsidRPr="00780A91">
              <w:rPr>
                <w:b/>
                <w:sz w:val="24"/>
                <w:szCs w:val="24"/>
              </w:rPr>
              <w:t>Сравнивать, сопоставлять, анализировать</w:t>
            </w:r>
            <w:r w:rsidRPr="00780A91">
              <w:rPr>
                <w:sz w:val="24"/>
                <w:szCs w:val="24"/>
              </w:rPr>
              <w:t>,</w:t>
            </w:r>
            <w:r w:rsidR="00CD7F9A">
              <w:rPr>
                <w:sz w:val="24"/>
                <w:szCs w:val="24"/>
              </w:rPr>
              <w:t xml:space="preserve">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общее и различие. Уметь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ориентироваться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на шахматной доске.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Понимать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информацию, представленную в виде текста, рисунков, схем. </w:t>
            </w:r>
            <w:r w:rsidRPr="00780A91">
              <w:rPr>
                <w:b/>
                <w:sz w:val="24"/>
                <w:szCs w:val="24"/>
              </w:rPr>
              <w:t xml:space="preserve">Развивать интерес </w:t>
            </w:r>
            <w:r w:rsidRPr="00780A91">
              <w:rPr>
                <w:sz w:val="24"/>
                <w:szCs w:val="24"/>
              </w:rPr>
              <w:t xml:space="preserve"> к жизни людей.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780A91" w:rsidRDefault="00CD7F9A" w:rsidP="00097065">
            <w:pPr>
              <w:ind w:right="-1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Шахматная нотация (6 ч).</w:t>
            </w:r>
          </w:p>
        </w:tc>
      </w:tr>
      <w:tr w:rsidR="00097065" w:rsidRPr="00780A91" w:rsidTr="00097065">
        <w:tc>
          <w:tcPr>
            <w:tcW w:w="3190" w:type="dxa"/>
            <w:vAlign w:val="center"/>
          </w:tcPr>
          <w:p w:rsidR="00097065" w:rsidRPr="00780A91" w:rsidRDefault="00CD7F9A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горизонталей, вертикалей, полей. Обозначение шахматных фигур и терминов. Запись начального положения. Запись партии.</w:t>
            </w:r>
          </w:p>
        </w:tc>
        <w:tc>
          <w:tcPr>
            <w:tcW w:w="1454" w:type="dxa"/>
            <w:vAlign w:val="center"/>
          </w:tcPr>
          <w:p w:rsidR="00097065" w:rsidRPr="00780A91" w:rsidRDefault="00CD7F9A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  <w:r w:rsidR="00097065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097065"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097065" w:rsidRPr="00780A91" w:rsidRDefault="00097065" w:rsidP="00097065">
            <w:pPr>
              <w:rPr>
                <w:sz w:val="24"/>
                <w:szCs w:val="24"/>
                <w:shd w:val="clear" w:color="auto" w:fill="FFFFFF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Знать названия шахматных фигур: ладья, слон, ферзь, конь, пешка.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Pr="00780A91">
              <w:rPr>
                <w:sz w:val="24"/>
                <w:szCs w:val="24"/>
              </w:rPr>
              <w:t>термины: ш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ах, мат, пат, ничья, мат в один ход, длинная и короткая рокировка и её правила. </w:t>
            </w:r>
          </w:p>
          <w:p w:rsidR="00097065" w:rsidRPr="00780A91" w:rsidRDefault="00097065" w:rsidP="00097065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</w:rPr>
              <w:t xml:space="preserve"> п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Владеть</w:t>
            </w:r>
            <w:r w:rsidR="00CD7F9A">
              <w:rPr>
                <w:sz w:val="24"/>
                <w:szCs w:val="24"/>
                <w:shd w:val="clear" w:color="auto" w:fill="FFFFFF"/>
              </w:rPr>
              <w:t xml:space="preserve"> основами записи партии</w:t>
            </w:r>
            <w:r w:rsidRPr="00780A91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097065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D7F9A">
              <w:rPr>
                <w:b/>
                <w:sz w:val="24"/>
                <w:szCs w:val="24"/>
                <w:shd w:val="clear" w:color="auto" w:fill="FFFFFF"/>
              </w:rPr>
              <w:t>Раздел 4. Ценность шахматных фигур (8 ч).</w:t>
            </w:r>
          </w:p>
        </w:tc>
      </w:tr>
      <w:tr w:rsidR="00097065" w:rsidRPr="00780A91" w:rsidTr="00097065">
        <w:tc>
          <w:tcPr>
            <w:tcW w:w="3190" w:type="dxa"/>
            <w:vAlign w:val="center"/>
          </w:tcPr>
          <w:p w:rsidR="00097065" w:rsidRPr="00780A91" w:rsidRDefault="004E10D0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 фигур. Сравнительная сила фигур. Достижение материального перевеса. Способы защиты.</w:t>
            </w:r>
          </w:p>
        </w:tc>
        <w:tc>
          <w:tcPr>
            <w:tcW w:w="1454" w:type="dxa"/>
            <w:vAlign w:val="center"/>
          </w:tcPr>
          <w:p w:rsidR="00097065" w:rsidRPr="00780A91" w:rsidRDefault="00097065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8 ч</w:t>
            </w:r>
          </w:p>
        </w:tc>
        <w:tc>
          <w:tcPr>
            <w:tcW w:w="4926" w:type="dxa"/>
            <w:vAlign w:val="center"/>
          </w:tcPr>
          <w:p w:rsidR="00097065" w:rsidRPr="00780A91" w:rsidRDefault="00097065" w:rsidP="004E10D0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основные тактические приемы.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="004E10D0">
              <w:rPr>
                <w:sz w:val="24"/>
                <w:szCs w:val="24"/>
                <w:shd w:val="clear" w:color="auto" w:fill="FFFFFF"/>
              </w:rPr>
              <w:t xml:space="preserve">сравнительную силу фигуры в зависимости от ситуации на доске. </w:t>
            </w:r>
            <w:r w:rsidR="004E10D0" w:rsidRPr="004E10D0">
              <w:rPr>
                <w:b/>
                <w:sz w:val="24"/>
                <w:szCs w:val="24"/>
                <w:shd w:val="clear" w:color="auto" w:fill="FFFFFF"/>
              </w:rPr>
              <w:t>Достига</w:t>
            </w:r>
            <w:r w:rsidRPr="004E10D0">
              <w:rPr>
                <w:b/>
                <w:color w:val="000000"/>
                <w:sz w:val="24"/>
                <w:szCs w:val="24"/>
                <w:lang w:bidi="ru-RU"/>
              </w:rPr>
              <w:t>ть</w:t>
            </w:r>
            <w:r w:rsidRPr="00780A91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4E10D0">
              <w:rPr>
                <w:color w:val="000000"/>
                <w:sz w:val="24"/>
                <w:szCs w:val="24"/>
                <w:lang w:bidi="ru-RU"/>
              </w:rPr>
              <w:t>материального перевеса.</w:t>
            </w:r>
          </w:p>
        </w:tc>
      </w:tr>
      <w:tr w:rsidR="004E10D0" w:rsidRPr="00780A91" w:rsidTr="00AF30EA">
        <w:tc>
          <w:tcPr>
            <w:tcW w:w="9570" w:type="dxa"/>
            <w:gridSpan w:val="3"/>
            <w:vAlign w:val="center"/>
          </w:tcPr>
          <w:p w:rsidR="004E10D0" w:rsidRPr="00780A91" w:rsidRDefault="004E10D0" w:rsidP="004E1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Техника матования одинокого короля (8 ч).</w:t>
            </w:r>
          </w:p>
        </w:tc>
      </w:tr>
      <w:tr w:rsidR="00097065" w:rsidRPr="00780A91" w:rsidTr="00097065">
        <w:tc>
          <w:tcPr>
            <w:tcW w:w="3190" w:type="dxa"/>
            <w:vAlign w:val="center"/>
          </w:tcPr>
          <w:p w:rsidR="00097065" w:rsidRPr="00780A91" w:rsidRDefault="004E10D0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Техника матования одинокого короля. Миттельшпиль, эндшпиль, </w:t>
            </w:r>
            <w:proofErr w:type="gramStart"/>
            <w:r w:rsidRPr="00780A91">
              <w:rPr>
                <w:sz w:val="24"/>
                <w:szCs w:val="24"/>
              </w:rPr>
              <w:t>блиц-шахматы</w:t>
            </w:r>
            <w:proofErr w:type="gramEnd"/>
            <w:r w:rsidRPr="00780A91">
              <w:rPr>
                <w:sz w:val="24"/>
                <w:szCs w:val="24"/>
              </w:rPr>
              <w:t>, долгие шахматы.</w:t>
            </w:r>
          </w:p>
        </w:tc>
        <w:tc>
          <w:tcPr>
            <w:tcW w:w="1454" w:type="dxa"/>
            <w:vAlign w:val="center"/>
          </w:tcPr>
          <w:p w:rsidR="00097065" w:rsidRPr="00780A91" w:rsidRDefault="004E10D0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097065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097065" w:rsidRPr="00780A91" w:rsidRDefault="00097065" w:rsidP="00097065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Грамотно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располагать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шахматные фигуры в дебюте;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несложные тактические удары и проводить комбинации; точно р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азыгрывать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простейшие окончания.</w:t>
            </w:r>
          </w:p>
        </w:tc>
      </w:tr>
      <w:tr w:rsidR="004E10D0" w:rsidRPr="00780A91" w:rsidTr="00AF30EA">
        <w:tc>
          <w:tcPr>
            <w:tcW w:w="9570" w:type="dxa"/>
            <w:gridSpan w:val="3"/>
            <w:vAlign w:val="center"/>
          </w:tcPr>
          <w:p w:rsidR="004E10D0" w:rsidRPr="004E10D0" w:rsidRDefault="004E10D0" w:rsidP="00097065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4E10D0">
              <w:rPr>
                <w:b/>
                <w:sz w:val="24"/>
                <w:szCs w:val="24"/>
                <w:shd w:val="clear" w:color="auto" w:fill="FFFFFF"/>
              </w:rPr>
              <w:t>Раздел 6. Достижение мата без жертвы материала (8 ч).</w:t>
            </w:r>
          </w:p>
        </w:tc>
      </w:tr>
      <w:tr w:rsidR="00097065" w:rsidRPr="00780A91" w:rsidTr="00097065">
        <w:tc>
          <w:tcPr>
            <w:tcW w:w="3190" w:type="dxa"/>
            <w:vAlign w:val="center"/>
          </w:tcPr>
          <w:p w:rsidR="00097065" w:rsidRPr="00780A91" w:rsidRDefault="004E10D0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      </w:r>
          </w:p>
        </w:tc>
        <w:tc>
          <w:tcPr>
            <w:tcW w:w="1454" w:type="dxa"/>
            <w:vAlign w:val="center"/>
          </w:tcPr>
          <w:p w:rsidR="00097065" w:rsidRPr="00780A91" w:rsidRDefault="004E10D0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097065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097065" w:rsidRPr="00780A91" w:rsidRDefault="00097065" w:rsidP="00097065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Овладевать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устанавливать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аналогии и причинно-следственные связи,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строить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рассуждения.</w:t>
            </w:r>
          </w:p>
        </w:tc>
      </w:tr>
      <w:tr w:rsidR="004E10D0" w:rsidRPr="00780A91" w:rsidTr="00AF30EA">
        <w:tc>
          <w:tcPr>
            <w:tcW w:w="9570" w:type="dxa"/>
            <w:gridSpan w:val="3"/>
            <w:vAlign w:val="center"/>
          </w:tcPr>
          <w:p w:rsidR="004E10D0" w:rsidRPr="00780A91" w:rsidRDefault="004E10D0" w:rsidP="00097065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7. Шахматная комбинация (32 ч).</w:t>
            </w:r>
          </w:p>
        </w:tc>
      </w:tr>
      <w:tr w:rsidR="00097065" w:rsidRPr="00780A91" w:rsidTr="00097065">
        <w:tc>
          <w:tcPr>
            <w:tcW w:w="3190" w:type="dxa"/>
            <w:vAlign w:val="center"/>
          </w:tcPr>
          <w:p w:rsidR="00097065" w:rsidRPr="00780A91" w:rsidRDefault="004E10D0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Шахматные комбинации. Разнообразие шахматной игры.</w:t>
            </w:r>
            <w:r>
              <w:rPr>
                <w:sz w:val="24"/>
                <w:szCs w:val="24"/>
              </w:rPr>
              <w:t xml:space="preserve"> Рокировка, комбинации, ведущие к достижению материального перевеса, система защиты, атака, пешка и ее роль, </w:t>
            </w:r>
            <w:r>
              <w:rPr>
                <w:sz w:val="24"/>
                <w:szCs w:val="24"/>
              </w:rPr>
              <w:lastRenderedPageBreak/>
              <w:t>разрушение королевского прикрытия.</w:t>
            </w:r>
            <w:r w:rsidR="00B307F6">
              <w:rPr>
                <w:sz w:val="24"/>
                <w:szCs w:val="24"/>
              </w:rPr>
              <w:t xml:space="preserve"> Промежуточная аттестация.</w:t>
            </w:r>
          </w:p>
        </w:tc>
        <w:tc>
          <w:tcPr>
            <w:tcW w:w="1454" w:type="dxa"/>
            <w:vAlign w:val="center"/>
          </w:tcPr>
          <w:p w:rsidR="00097065" w:rsidRPr="00780A91" w:rsidRDefault="004E10D0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lastRenderedPageBreak/>
              <w:t>32</w:t>
            </w:r>
            <w:r w:rsidR="00097065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097065"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097065" w:rsidRPr="00780A91" w:rsidRDefault="004E10D0" w:rsidP="00097065">
            <w:pPr>
              <w:widowControl w:val="0"/>
              <w:ind w:right="-144"/>
              <w:rPr>
                <w:color w:val="000000"/>
                <w:sz w:val="24"/>
                <w:szCs w:val="24"/>
                <w:lang w:bidi="ru-RU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Овладевать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устанавливать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аналогии и причинно-следственные связи,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строить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рассуждения.</w:t>
            </w:r>
          </w:p>
        </w:tc>
      </w:tr>
      <w:tr w:rsidR="00097065" w:rsidRPr="00780A91" w:rsidTr="00097065">
        <w:tc>
          <w:tcPr>
            <w:tcW w:w="3190" w:type="dxa"/>
            <w:vAlign w:val="center"/>
          </w:tcPr>
          <w:p w:rsidR="00097065" w:rsidRPr="00780A91" w:rsidRDefault="00097065" w:rsidP="00097065">
            <w:pPr>
              <w:jc w:val="center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54" w:type="dxa"/>
            <w:vAlign w:val="center"/>
          </w:tcPr>
          <w:p w:rsidR="00097065" w:rsidRPr="00780A91" w:rsidRDefault="00097065" w:rsidP="00097065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t xml:space="preserve">70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097065" w:rsidRPr="00780A91" w:rsidRDefault="00097065" w:rsidP="00097065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</w:tbl>
    <w:p w:rsidR="00097065" w:rsidRDefault="00097065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257DC" w:rsidRPr="00780A91" w:rsidRDefault="009257DC" w:rsidP="0092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ТЕМАТИЧЕСКОЕ ПЛАНИРОВАНИЕ с определением основных видов внеурочной деятельности</w:t>
      </w:r>
    </w:p>
    <w:p w:rsidR="009257DC" w:rsidRDefault="00414B8C" w:rsidP="0092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(третий год обучения)</w:t>
      </w:r>
    </w:p>
    <w:p w:rsidR="00471C69" w:rsidRPr="00780A91" w:rsidRDefault="00471C69" w:rsidP="0092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1454"/>
        <w:gridCol w:w="4926"/>
      </w:tblGrid>
      <w:tr w:rsidR="009257DC" w:rsidRPr="00780A91" w:rsidTr="00AF30EA">
        <w:tc>
          <w:tcPr>
            <w:tcW w:w="3190" w:type="dxa"/>
          </w:tcPr>
          <w:p w:rsidR="009257DC" w:rsidRPr="00780A91" w:rsidRDefault="009257DC" w:rsidP="00AF30EA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 xml:space="preserve">Наименование </w:t>
            </w:r>
            <w:r>
              <w:rPr>
                <w:caps/>
                <w:sz w:val="24"/>
                <w:szCs w:val="24"/>
              </w:rPr>
              <w:t xml:space="preserve">разделов, </w:t>
            </w:r>
            <w:r w:rsidRPr="00780A91">
              <w:rPr>
                <w:caps/>
                <w:sz w:val="24"/>
                <w:szCs w:val="24"/>
              </w:rPr>
              <w:t>тем</w:t>
            </w:r>
          </w:p>
        </w:tc>
        <w:tc>
          <w:tcPr>
            <w:tcW w:w="1454" w:type="dxa"/>
          </w:tcPr>
          <w:p w:rsidR="009257DC" w:rsidRPr="00780A91" w:rsidRDefault="009257DC" w:rsidP="00AF30EA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Количество часов</w:t>
            </w:r>
          </w:p>
        </w:tc>
        <w:tc>
          <w:tcPr>
            <w:tcW w:w="4926" w:type="dxa"/>
          </w:tcPr>
          <w:p w:rsidR="009257DC" w:rsidRPr="00780A91" w:rsidRDefault="009257DC" w:rsidP="00AF30EA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Характеристика основных видов внеурочной деятельности</w:t>
            </w:r>
          </w:p>
          <w:p w:rsidR="009257DC" w:rsidRPr="00780A91" w:rsidRDefault="009257DC" w:rsidP="00AF30EA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9257DC" w:rsidRPr="00780A91" w:rsidTr="00AF30EA">
        <w:tc>
          <w:tcPr>
            <w:tcW w:w="9570" w:type="dxa"/>
            <w:gridSpan w:val="3"/>
          </w:tcPr>
          <w:p w:rsidR="009257DC" w:rsidRPr="00780A91" w:rsidRDefault="009257DC" w:rsidP="00AF30EA">
            <w:pPr>
              <w:rPr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1. Повторение (4 ч.)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Повторение, изученного в предыдущем году.</w:t>
            </w:r>
          </w:p>
        </w:tc>
        <w:tc>
          <w:tcPr>
            <w:tcW w:w="1454" w:type="dxa"/>
            <w:vAlign w:val="center"/>
          </w:tcPr>
          <w:p w:rsidR="009257DC" w:rsidRPr="00CD7F9A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4926" w:type="dxa"/>
            <w:vMerge w:val="restart"/>
            <w:vAlign w:val="center"/>
          </w:tcPr>
          <w:p w:rsidR="009257DC" w:rsidRPr="00780A91" w:rsidRDefault="009257DC" w:rsidP="00AF30EA">
            <w:pPr>
              <w:rPr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Объяснять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шахматные термины: белое и чёрное поле, горизонталь, вертикаль, диагональ, центр.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определять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называть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белые, чёрные шахматные фигуры.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расставлять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фигуры перед игрой.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CD7F9A">
              <w:rPr>
                <w:b/>
                <w:sz w:val="24"/>
                <w:szCs w:val="24"/>
                <w:shd w:val="clear" w:color="auto" w:fill="FFFFFF"/>
              </w:rPr>
              <w:t>Совершать</w:t>
            </w:r>
            <w:r>
              <w:rPr>
                <w:sz w:val="24"/>
                <w:szCs w:val="24"/>
                <w:shd w:val="clear" w:color="auto" w:fill="FFFFFF"/>
              </w:rPr>
              <w:t xml:space="preserve"> в ходе игры возможные вариации рокировки (длинная и короткая).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Повторение, изученного в предыдущем году.</w:t>
            </w:r>
          </w:p>
        </w:tc>
        <w:tc>
          <w:tcPr>
            <w:tcW w:w="1454" w:type="dxa"/>
            <w:vAlign w:val="center"/>
          </w:tcPr>
          <w:p w:rsidR="009257DC" w:rsidRPr="00CD7F9A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4926" w:type="dxa"/>
            <w:vMerge/>
            <w:vAlign w:val="center"/>
          </w:tcPr>
          <w:p w:rsidR="009257DC" w:rsidRPr="00780A91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9257DC" w:rsidRPr="00780A91" w:rsidTr="00AF30EA">
        <w:tc>
          <w:tcPr>
            <w:tcW w:w="9570" w:type="dxa"/>
            <w:gridSpan w:val="3"/>
            <w:vAlign w:val="center"/>
          </w:tcPr>
          <w:p w:rsidR="009257DC" w:rsidRPr="00780A91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2. Краткая история шахмат (2 ч.)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шахмат. Легенды о шахматах.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2 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ind w:right="-144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 xml:space="preserve">Получить представление </w:t>
            </w:r>
            <w:r w:rsidRPr="00780A91">
              <w:rPr>
                <w:sz w:val="24"/>
                <w:szCs w:val="24"/>
              </w:rPr>
              <w:t xml:space="preserve">об истории  шахмат. </w:t>
            </w:r>
            <w:r w:rsidRPr="00780A91">
              <w:rPr>
                <w:b/>
                <w:sz w:val="24"/>
                <w:szCs w:val="24"/>
              </w:rPr>
              <w:t>Сравнивать, сопоставлять, анализировать</w:t>
            </w:r>
            <w:r w:rsidRPr="00780A9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общее и различие. Уметь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ориентироваться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на шахматной доске.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Понимать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информацию, представленную в виде текста, рисунков, схем. </w:t>
            </w:r>
            <w:r w:rsidRPr="00780A91">
              <w:rPr>
                <w:b/>
                <w:sz w:val="24"/>
                <w:szCs w:val="24"/>
              </w:rPr>
              <w:t xml:space="preserve">Развивать интерес </w:t>
            </w:r>
            <w:r w:rsidRPr="00780A91">
              <w:rPr>
                <w:sz w:val="24"/>
                <w:szCs w:val="24"/>
              </w:rPr>
              <w:t xml:space="preserve"> к жизни людей.</w:t>
            </w:r>
          </w:p>
        </w:tc>
      </w:tr>
      <w:tr w:rsidR="009257DC" w:rsidRPr="00780A91" w:rsidTr="00AF30EA">
        <w:tc>
          <w:tcPr>
            <w:tcW w:w="9570" w:type="dxa"/>
            <w:gridSpan w:val="3"/>
            <w:vAlign w:val="center"/>
          </w:tcPr>
          <w:p w:rsidR="009257DC" w:rsidRPr="00780A91" w:rsidRDefault="009257DC" w:rsidP="00AF30EA">
            <w:pPr>
              <w:ind w:right="-1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Шахматная нотация (6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горизонталей, вертикалей, полей. Обозначение шахматных фигур и терминов. Запись начального положения. Запись партии.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  <w:r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rPr>
                <w:sz w:val="24"/>
                <w:szCs w:val="24"/>
                <w:shd w:val="clear" w:color="auto" w:fill="FFFFFF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Знать названия шахматных фигур: ладья, слон, ферзь, конь, пешка.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Pr="00780A91">
              <w:rPr>
                <w:sz w:val="24"/>
                <w:szCs w:val="24"/>
              </w:rPr>
              <w:t>термины: ш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ах, мат, пат, ничья, мат в один ход, длинная и короткая рокировка и её правила. </w:t>
            </w:r>
          </w:p>
          <w:p w:rsidR="009257DC" w:rsidRPr="00780A91" w:rsidRDefault="009257DC" w:rsidP="00AF30E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</w:rPr>
              <w:t xml:space="preserve"> п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Владеть</w:t>
            </w:r>
            <w:r>
              <w:rPr>
                <w:sz w:val="24"/>
                <w:szCs w:val="24"/>
                <w:shd w:val="clear" w:color="auto" w:fill="FFFFFF"/>
              </w:rPr>
              <w:t xml:space="preserve"> основами записи партии</w:t>
            </w:r>
            <w:r w:rsidRPr="00780A91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257DC" w:rsidRPr="00CD7F9A" w:rsidTr="00AF30EA">
        <w:tc>
          <w:tcPr>
            <w:tcW w:w="9570" w:type="dxa"/>
            <w:gridSpan w:val="3"/>
            <w:vAlign w:val="center"/>
          </w:tcPr>
          <w:p w:rsidR="009257DC" w:rsidRPr="00CD7F9A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D7F9A">
              <w:rPr>
                <w:b/>
                <w:sz w:val="24"/>
                <w:szCs w:val="24"/>
                <w:shd w:val="clear" w:color="auto" w:fill="FFFFFF"/>
              </w:rPr>
              <w:t>Раздел 4. Ценность шахматных фигур (8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 фигур. Сравнительная сила фигур. Достижение материального перевеса. Способы защиты.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8 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основные тактические приемы.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>
              <w:rPr>
                <w:sz w:val="24"/>
                <w:szCs w:val="24"/>
                <w:shd w:val="clear" w:color="auto" w:fill="FFFFFF"/>
              </w:rPr>
              <w:t xml:space="preserve">сравнительную силу фигуры в зависимости от ситуации на доске. </w:t>
            </w:r>
            <w:r w:rsidRPr="004E10D0">
              <w:rPr>
                <w:b/>
                <w:sz w:val="24"/>
                <w:szCs w:val="24"/>
                <w:shd w:val="clear" w:color="auto" w:fill="FFFFFF"/>
              </w:rPr>
              <w:t>Достига</w:t>
            </w:r>
            <w:r w:rsidRPr="004E10D0">
              <w:rPr>
                <w:b/>
                <w:color w:val="000000"/>
                <w:sz w:val="24"/>
                <w:szCs w:val="24"/>
                <w:lang w:bidi="ru-RU"/>
              </w:rPr>
              <w:t>ть</w:t>
            </w:r>
            <w:r w:rsidRPr="00780A91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материального перевеса.</w:t>
            </w:r>
          </w:p>
        </w:tc>
      </w:tr>
      <w:tr w:rsidR="009257DC" w:rsidRPr="00780A91" w:rsidTr="00AF30EA">
        <w:tc>
          <w:tcPr>
            <w:tcW w:w="9570" w:type="dxa"/>
            <w:gridSpan w:val="3"/>
            <w:vAlign w:val="center"/>
          </w:tcPr>
          <w:p w:rsidR="009257DC" w:rsidRPr="00780A91" w:rsidRDefault="009257DC" w:rsidP="00AF3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Техника матования одинокого короля (8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Техника матования одинокого короля. Миттельшпиль, эндшпиль, </w:t>
            </w:r>
            <w:proofErr w:type="gramStart"/>
            <w:r w:rsidRPr="00780A91">
              <w:rPr>
                <w:sz w:val="24"/>
                <w:szCs w:val="24"/>
              </w:rPr>
              <w:t>блиц-шахматы</w:t>
            </w:r>
            <w:proofErr w:type="gramEnd"/>
            <w:r w:rsidRPr="00780A91">
              <w:rPr>
                <w:sz w:val="24"/>
                <w:szCs w:val="24"/>
              </w:rPr>
              <w:t>, долгие шахматы.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Грамотно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располагать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шахматные фигуры в дебюте;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несложные тактические удары и проводить комбинации; точно р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азыгрывать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простейшие окончания.</w:t>
            </w:r>
          </w:p>
        </w:tc>
      </w:tr>
      <w:tr w:rsidR="009257DC" w:rsidRPr="004E10D0" w:rsidTr="00AF30EA">
        <w:tc>
          <w:tcPr>
            <w:tcW w:w="9570" w:type="dxa"/>
            <w:gridSpan w:val="3"/>
            <w:vAlign w:val="center"/>
          </w:tcPr>
          <w:p w:rsidR="009257DC" w:rsidRPr="004E10D0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4E10D0">
              <w:rPr>
                <w:b/>
                <w:sz w:val="24"/>
                <w:szCs w:val="24"/>
                <w:shd w:val="clear" w:color="auto" w:fill="FFFFFF"/>
              </w:rPr>
              <w:t>Раздел 6. Достижение мата без жертвы материала (8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Овладевать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устанавливать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аналогии и причинно-следственные связи,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строить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рассуждения.</w:t>
            </w:r>
          </w:p>
        </w:tc>
      </w:tr>
      <w:tr w:rsidR="009257DC" w:rsidRPr="00780A91" w:rsidTr="00AF30EA">
        <w:tc>
          <w:tcPr>
            <w:tcW w:w="9570" w:type="dxa"/>
            <w:gridSpan w:val="3"/>
            <w:vAlign w:val="center"/>
          </w:tcPr>
          <w:p w:rsidR="009257DC" w:rsidRPr="00780A91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7. Шахматная комбинация (32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Шахматные комбинации. Разнообразие шахматной игры.</w:t>
            </w:r>
            <w:r>
              <w:rPr>
                <w:sz w:val="24"/>
                <w:szCs w:val="24"/>
              </w:rPr>
              <w:t xml:space="preserve"> Рокировка, комбинации, ведущие к достижению материального перевеса, система защиты, атака, пешка и ее роль, разрушение королевского прикрытия.</w:t>
            </w:r>
            <w:r w:rsidR="00B307F6">
              <w:rPr>
                <w:sz w:val="24"/>
                <w:szCs w:val="24"/>
              </w:rPr>
              <w:t xml:space="preserve"> Промежуточная аттестация.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32</w:t>
            </w:r>
            <w:r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widowControl w:val="0"/>
              <w:ind w:right="-144"/>
              <w:rPr>
                <w:color w:val="000000"/>
                <w:sz w:val="24"/>
                <w:szCs w:val="24"/>
                <w:lang w:bidi="ru-RU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Овладевать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устанавливать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аналогии и причинно-следственные связи,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строить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рассуждения.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Всего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t xml:space="preserve">70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</w:tbl>
    <w:p w:rsidR="00097065" w:rsidRDefault="00097065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257DC" w:rsidRPr="00780A91" w:rsidRDefault="009257DC" w:rsidP="0092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ТЕМАТИЧЕСКОЕ ПЛАНИРОВАНИЕ с определением основных видов внеурочной деятельности</w:t>
      </w:r>
    </w:p>
    <w:p w:rsidR="009257DC" w:rsidRDefault="00414B8C" w:rsidP="0092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(четвёртый год обучения)</w:t>
      </w:r>
    </w:p>
    <w:p w:rsidR="00471C69" w:rsidRPr="00780A91" w:rsidRDefault="00471C69" w:rsidP="0092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1454"/>
        <w:gridCol w:w="4926"/>
      </w:tblGrid>
      <w:tr w:rsidR="009257DC" w:rsidRPr="00780A91" w:rsidTr="00AF30EA">
        <w:tc>
          <w:tcPr>
            <w:tcW w:w="3190" w:type="dxa"/>
          </w:tcPr>
          <w:p w:rsidR="009257DC" w:rsidRPr="00780A91" w:rsidRDefault="009257DC" w:rsidP="00AF30EA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 xml:space="preserve">Наименование </w:t>
            </w:r>
            <w:r>
              <w:rPr>
                <w:caps/>
                <w:sz w:val="24"/>
                <w:szCs w:val="24"/>
              </w:rPr>
              <w:t xml:space="preserve">разделов, </w:t>
            </w:r>
            <w:r w:rsidRPr="00780A91">
              <w:rPr>
                <w:caps/>
                <w:sz w:val="24"/>
                <w:szCs w:val="24"/>
              </w:rPr>
              <w:t>тем</w:t>
            </w:r>
          </w:p>
        </w:tc>
        <w:tc>
          <w:tcPr>
            <w:tcW w:w="1454" w:type="dxa"/>
          </w:tcPr>
          <w:p w:rsidR="009257DC" w:rsidRPr="00780A91" w:rsidRDefault="009257DC" w:rsidP="00AF30EA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Количество часов</w:t>
            </w:r>
          </w:p>
        </w:tc>
        <w:tc>
          <w:tcPr>
            <w:tcW w:w="4926" w:type="dxa"/>
          </w:tcPr>
          <w:p w:rsidR="009257DC" w:rsidRPr="00780A91" w:rsidRDefault="009257DC" w:rsidP="00AF30EA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Характеристика основных видов внеурочной деятельности</w:t>
            </w:r>
          </w:p>
          <w:p w:rsidR="009257DC" w:rsidRPr="00780A91" w:rsidRDefault="009257DC" w:rsidP="00AF30EA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9257DC" w:rsidRPr="00780A91" w:rsidTr="00AF30EA">
        <w:tc>
          <w:tcPr>
            <w:tcW w:w="9570" w:type="dxa"/>
            <w:gridSpan w:val="3"/>
          </w:tcPr>
          <w:p w:rsidR="009257DC" w:rsidRPr="00780A91" w:rsidRDefault="009257DC" w:rsidP="00AF30EA">
            <w:pPr>
              <w:rPr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1. Повторение (4 ч.)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Повторение, изученного в предыдущем году.</w:t>
            </w:r>
          </w:p>
        </w:tc>
        <w:tc>
          <w:tcPr>
            <w:tcW w:w="1454" w:type="dxa"/>
            <w:vAlign w:val="center"/>
          </w:tcPr>
          <w:p w:rsidR="009257DC" w:rsidRPr="00CD7F9A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4926" w:type="dxa"/>
            <w:vMerge w:val="restart"/>
            <w:vAlign w:val="center"/>
          </w:tcPr>
          <w:p w:rsidR="009257DC" w:rsidRPr="00780A91" w:rsidRDefault="009257DC" w:rsidP="00AF30EA">
            <w:pPr>
              <w:rPr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Объяснять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шахматные термины: белое и чёрное поле, горизонталь, вертикаль, диагональ, центр.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определять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называть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белые, чёрные шахматные фигуры.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расставлять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фигуры перед игрой.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CD7F9A">
              <w:rPr>
                <w:b/>
                <w:sz w:val="24"/>
                <w:szCs w:val="24"/>
                <w:shd w:val="clear" w:color="auto" w:fill="FFFFFF"/>
              </w:rPr>
              <w:t>Совершать</w:t>
            </w:r>
            <w:r>
              <w:rPr>
                <w:sz w:val="24"/>
                <w:szCs w:val="24"/>
                <w:shd w:val="clear" w:color="auto" w:fill="FFFFFF"/>
              </w:rPr>
              <w:t xml:space="preserve"> в ходе игры возможные вариации рокировки (длинная и короткая).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Повторение, изученного в предыдущем году.</w:t>
            </w:r>
          </w:p>
        </w:tc>
        <w:tc>
          <w:tcPr>
            <w:tcW w:w="1454" w:type="dxa"/>
            <w:vAlign w:val="center"/>
          </w:tcPr>
          <w:p w:rsidR="009257DC" w:rsidRPr="00CD7F9A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4926" w:type="dxa"/>
            <w:vMerge/>
            <w:vAlign w:val="center"/>
          </w:tcPr>
          <w:p w:rsidR="009257DC" w:rsidRPr="00780A91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9257DC" w:rsidRPr="00780A91" w:rsidTr="00AF30EA">
        <w:tc>
          <w:tcPr>
            <w:tcW w:w="9570" w:type="dxa"/>
            <w:gridSpan w:val="3"/>
            <w:vAlign w:val="center"/>
          </w:tcPr>
          <w:p w:rsidR="009257DC" w:rsidRPr="00780A91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2. Краткая история шахмат (2 ч.)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шахмат. Легенды о шахматах.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2 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ind w:right="-144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 xml:space="preserve">Получить представление </w:t>
            </w:r>
            <w:r w:rsidRPr="00780A91">
              <w:rPr>
                <w:sz w:val="24"/>
                <w:szCs w:val="24"/>
              </w:rPr>
              <w:t xml:space="preserve">об истории  шахмат. </w:t>
            </w:r>
            <w:r w:rsidRPr="00780A91">
              <w:rPr>
                <w:b/>
                <w:sz w:val="24"/>
                <w:szCs w:val="24"/>
              </w:rPr>
              <w:t>Сравнивать, сопоставлять, анализировать</w:t>
            </w:r>
            <w:r w:rsidRPr="00780A9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общее и различие. Уметь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ориентироваться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на шахматной доске.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Понимать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информацию, представленную в виде текста, рисунков, схем. </w:t>
            </w:r>
            <w:r w:rsidRPr="00780A91">
              <w:rPr>
                <w:b/>
                <w:sz w:val="24"/>
                <w:szCs w:val="24"/>
              </w:rPr>
              <w:t xml:space="preserve">Развивать интерес </w:t>
            </w:r>
            <w:r w:rsidRPr="00780A91">
              <w:rPr>
                <w:sz w:val="24"/>
                <w:szCs w:val="24"/>
              </w:rPr>
              <w:t xml:space="preserve"> к жизни людей.</w:t>
            </w:r>
          </w:p>
        </w:tc>
      </w:tr>
      <w:tr w:rsidR="009257DC" w:rsidRPr="00780A91" w:rsidTr="00AF30EA">
        <w:tc>
          <w:tcPr>
            <w:tcW w:w="9570" w:type="dxa"/>
            <w:gridSpan w:val="3"/>
            <w:vAlign w:val="center"/>
          </w:tcPr>
          <w:p w:rsidR="009257DC" w:rsidRPr="00780A91" w:rsidRDefault="009257DC" w:rsidP="00AF30EA">
            <w:pPr>
              <w:ind w:right="-1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Шахматная нотация (6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горизонталей, вертикалей, полей. Обозначение шахматных фигур и терминов. Запись начального положения. Запись партии.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  <w:r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rPr>
                <w:sz w:val="24"/>
                <w:szCs w:val="24"/>
                <w:shd w:val="clear" w:color="auto" w:fill="FFFFFF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Знать названия шахматных фигур: ладья, слон, ферзь, конь, пешка.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Pr="00780A91">
              <w:rPr>
                <w:sz w:val="24"/>
                <w:szCs w:val="24"/>
              </w:rPr>
              <w:t>термины: ш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ах, мат, пат, ничья, мат в один ход, длинная и короткая рокировка и её правила. </w:t>
            </w:r>
          </w:p>
          <w:p w:rsidR="009257DC" w:rsidRPr="00780A91" w:rsidRDefault="009257DC" w:rsidP="00AF30E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</w:rPr>
              <w:t xml:space="preserve"> п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равила хода и взятия каждой из фигур, «игра на уничтожение», лёгкие и тяжёлые фигуры, ладейные, коневые, </w:t>
            </w:r>
            <w:r w:rsidRPr="00780A91">
              <w:rPr>
                <w:sz w:val="24"/>
                <w:szCs w:val="24"/>
                <w:shd w:val="clear" w:color="auto" w:fill="FFFFFF"/>
              </w:rPr>
              <w:lastRenderedPageBreak/>
              <w:t xml:space="preserve">слоновые, ферзевые, королевские пешки, взятие на проходе, превращение пешки.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Владеть</w:t>
            </w:r>
            <w:r>
              <w:rPr>
                <w:sz w:val="24"/>
                <w:szCs w:val="24"/>
                <w:shd w:val="clear" w:color="auto" w:fill="FFFFFF"/>
              </w:rPr>
              <w:t xml:space="preserve"> основами записи партии</w:t>
            </w:r>
            <w:r w:rsidRPr="00780A91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257DC" w:rsidRPr="00CD7F9A" w:rsidTr="00AF30EA">
        <w:tc>
          <w:tcPr>
            <w:tcW w:w="9570" w:type="dxa"/>
            <w:gridSpan w:val="3"/>
            <w:vAlign w:val="center"/>
          </w:tcPr>
          <w:p w:rsidR="009257DC" w:rsidRPr="00CD7F9A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D7F9A">
              <w:rPr>
                <w:b/>
                <w:sz w:val="24"/>
                <w:szCs w:val="24"/>
                <w:shd w:val="clear" w:color="auto" w:fill="FFFFFF"/>
              </w:rPr>
              <w:lastRenderedPageBreak/>
              <w:t>Раздел 4. Ценность шахматных фигур (8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 фигур. Сравнительная сила фигур. Достижение материального перевеса. Способы защиты.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8 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основные тактические приемы.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>
              <w:rPr>
                <w:sz w:val="24"/>
                <w:szCs w:val="24"/>
                <w:shd w:val="clear" w:color="auto" w:fill="FFFFFF"/>
              </w:rPr>
              <w:t xml:space="preserve">сравнительную силу фигуры в зависимости от ситуации на доске. </w:t>
            </w:r>
            <w:r w:rsidRPr="004E10D0">
              <w:rPr>
                <w:b/>
                <w:sz w:val="24"/>
                <w:szCs w:val="24"/>
                <w:shd w:val="clear" w:color="auto" w:fill="FFFFFF"/>
              </w:rPr>
              <w:t>Достига</w:t>
            </w:r>
            <w:r w:rsidRPr="004E10D0">
              <w:rPr>
                <w:b/>
                <w:color w:val="000000"/>
                <w:sz w:val="24"/>
                <w:szCs w:val="24"/>
                <w:lang w:bidi="ru-RU"/>
              </w:rPr>
              <w:t>ть</w:t>
            </w:r>
            <w:r w:rsidRPr="00780A91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материального перевеса.</w:t>
            </w:r>
          </w:p>
        </w:tc>
      </w:tr>
      <w:tr w:rsidR="009257DC" w:rsidRPr="00780A91" w:rsidTr="00AF30EA">
        <w:tc>
          <w:tcPr>
            <w:tcW w:w="9570" w:type="dxa"/>
            <w:gridSpan w:val="3"/>
            <w:vAlign w:val="center"/>
          </w:tcPr>
          <w:p w:rsidR="009257DC" w:rsidRPr="00780A91" w:rsidRDefault="009257DC" w:rsidP="00AF3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Техника матования одинокого короля (8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Техника матования одинокого короля. Миттельшпиль, эндшпиль, </w:t>
            </w:r>
            <w:proofErr w:type="gramStart"/>
            <w:r w:rsidRPr="00780A91">
              <w:rPr>
                <w:sz w:val="24"/>
                <w:szCs w:val="24"/>
              </w:rPr>
              <w:t>блиц-шахматы</w:t>
            </w:r>
            <w:proofErr w:type="gramEnd"/>
            <w:r w:rsidRPr="00780A91">
              <w:rPr>
                <w:sz w:val="24"/>
                <w:szCs w:val="24"/>
              </w:rPr>
              <w:t>, долгие шахматы.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Грамотно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располагать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шахматные фигуры в дебюте;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несложные тактические удары и проводить комбинации; точно р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азыгрывать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простейшие окончания.</w:t>
            </w:r>
          </w:p>
        </w:tc>
      </w:tr>
      <w:tr w:rsidR="009257DC" w:rsidRPr="004E10D0" w:rsidTr="00AF30EA">
        <w:tc>
          <w:tcPr>
            <w:tcW w:w="9570" w:type="dxa"/>
            <w:gridSpan w:val="3"/>
            <w:vAlign w:val="center"/>
          </w:tcPr>
          <w:p w:rsidR="009257DC" w:rsidRPr="004E10D0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4E10D0">
              <w:rPr>
                <w:b/>
                <w:sz w:val="24"/>
                <w:szCs w:val="24"/>
                <w:shd w:val="clear" w:color="auto" w:fill="FFFFFF"/>
              </w:rPr>
              <w:t>Раздел 6. Достижение мата без жертвы материала (8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положения на мат в два хода в эндшпиле. Цугцванг. Учебные положения на мат в два хода в миттельшпиле. Учебные положения на мат в два хода в дебюте.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Овладевать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устанавливать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аналогии и причинно-следственные связи,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строить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рассуждения.</w:t>
            </w:r>
          </w:p>
        </w:tc>
      </w:tr>
      <w:tr w:rsidR="009257DC" w:rsidRPr="00780A91" w:rsidTr="00AF30EA">
        <w:tc>
          <w:tcPr>
            <w:tcW w:w="9570" w:type="dxa"/>
            <w:gridSpan w:val="3"/>
            <w:vAlign w:val="center"/>
          </w:tcPr>
          <w:p w:rsidR="009257DC" w:rsidRPr="00780A91" w:rsidRDefault="009257DC" w:rsidP="00AF30EA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7. Шахматная комбинация (32 ч).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Шахматные комбинации. Разнообразие шахматной игры.</w:t>
            </w:r>
            <w:r>
              <w:rPr>
                <w:sz w:val="24"/>
                <w:szCs w:val="24"/>
              </w:rPr>
              <w:t xml:space="preserve"> Рокировка, комбинации, ведущие к достижению материального перевеса, система защиты, атака, пешка и ее роль, разрушение королевского прикрытия.</w:t>
            </w:r>
            <w:r w:rsidR="00B307F6">
              <w:rPr>
                <w:sz w:val="24"/>
                <w:szCs w:val="24"/>
              </w:rPr>
              <w:t xml:space="preserve"> Промежуточная аттестация.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32</w:t>
            </w:r>
            <w:r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widowControl w:val="0"/>
              <w:ind w:right="-144"/>
              <w:rPr>
                <w:color w:val="000000"/>
                <w:sz w:val="24"/>
                <w:szCs w:val="24"/>
                <w:lang w:bidi="ru-RU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Овладевать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устанавливать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аналогии и причинно-следственные связи,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строить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рассуждения.</w:t>
            </w:r>
          </w:p>
        </w:tc>
      </w:tr>
      <w:tr w:rsidR="009257DC" w:rsidRPr="00780A91" w:rsidTr="00AF30EA">
        <w:tc>
          <w:tcPr>
            <w:tcW w:w="3190" w:type="dxa"/>
            <w:vAlign w:val="center"/>
          </w:tcPr>
          <w:p w:rsidR="009257DC" w:rsidRPr="00780A91" w:rsidRDefault="009257DC" w:rsidP="00AF30EA">
            <w:pPr>
              <w:jc w:val="center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Всего</w:t>
            </w:r>
          </w:p>
        </w:tc>
        <w:tc>
          <w:tcPr>
            <w:tcW w:w="1454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t xml:space="preserve">70 </w:t>
            </w:r>
            <w:r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9257DC" w:rsidRPr="00780A91" w:rsidRDefault="009257DC" w:rsidP="00AF30E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</w:tbl>
    <w:p w:rsidR="009257DC" w:rsidRDefault="009257DC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proofErr w:type="gramStart"/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</w:t>
      </w: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 Описание</w:t>
      </w:r>
      <w:proofErr w:type="gramEnd"/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учебно-методического и материально-технического обеспечения курса внеурочной деятельности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aps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i/>
          <w:iCs/>
          <w:cap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шахматные доски с набором шахматных фигур </w:t>
      </w:r>
    </w:p>
    <w:p w:rsidR="00780A91" w:rsidRPr="00780A91" w:rsidRDefault="00780A91" w:rsidP="00780A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демонстрационная шахматная доска с набором магнитных фигур</w:t>
      </w:r>
    </w:p>
    <w:p w:rsidR="00780A91" w:rsidRPr="00780A91" w:rsidRDefault="00780A91" w:rsidP="00780A9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часы</w:t>
      </w:r>
    </w:p>
    <w:p w:rsidR="00780A91" w:rsidRPr="00780A91" w:rsidRDefault="00780A91" w:rsidP="00780A9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горизонтальных, вертикальных и диагональных линий</w:t>
      </w:r>
    </w:p>
    <w:p w:rsidR="00780A91" w:rsidRPr="00780A91" w:rsidRDefault="00780A91" w:rsidP="00780A9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латинских букв (из картона или плотной бумаги) для изучения шахматной нотации</w:t>
      </w:r>
    </w:p>
    <w:p w:rsidR="00780A91" w:rsidRPr="00780A91" w:rsidRDefault="00780A91" w:rsidP="00780A91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Учебно – методическое обеспечение</w:t>
      </w:r>
    </w:p>
    <w:p w:rsidR="00780A91" w:rsidRPr="00780A91" w:rsidRDefault="00780A91" w:rsidP="00780A91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 И.Г. Программы курса "Шахматы – школе: Для начальных классов общеобразовательных учреждений". - Обнинск: Духовное возрождение, - 2011.-40 с.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Сухин И. Шахматы, первый год, или Учусь и учу: Пособие для учителя – Обнинск: Духовное возрождение, 1999.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 Шахматы, второй год, или Играем и выигрываем. - 2002.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 Шахматы, второй год, или Учусь и учу. - 2002.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И.Г. Шахматы, третий год, или Тайны королевской игры.- Обнинск: Духовное возрождение, 2004.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И.Г. Шахматы, третий год, или Учусь и учу.- Обнинск: Духовное возрождение, 2005.</w:t>
      </w:r>
    </w:p>
    <w:p w:rsidR="00780A91" w:rsidRPr="00780A91" w:rsidRDefault="00780A91" w:rsidP="00780A91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Список литературы по программе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0A91" w:rsidRPr="00780A91" w:rsidRDefault="008E6757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Сухин И.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проф. обр. РФ.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ПОМАТУР.- 2000.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 И. Шахматы для самых маленьких. Книга-сказка для совместного чтения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и детей. М. АСТРЕЛЬ.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ACT. -2000.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Френе С. Избранные педагогические сочинения, М.. Просвещение. -1990.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В.Хенкин, Куда идет король. М.. Молодая гвардия. -1979 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Н.М. 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Петрушина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Шахматный учебник для детей. Серия «Шахматы».- Ростов-на-Дону: «Феникс», 2002. - 224с.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Шахматный словарь. М. ФиС. -1968.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Шахматы детям. Санкт-Петербург. </w:t>
      </w:r>
      <w:smartTag w:uri="urn:schemas-microsoft-com:office:smarttags" w:element="metricconverter">
        <w:smartTagPr>
          <w:attr w:name="ProductID" w:val="1994 г"/>
        </w:smartTagPr>
        <w:r w:rsidRPr="00780A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1994 г</w:t>
        </w:r>
      </w:smartTag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Детгиз, -1960.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Шахматы. Энциклопедический словарь. М.Советская энциклопедия.. -1990.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- школе. М. Педагогика. -1990.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Костров, Д.Давлетов Шахматы Санкт-Петербург -2001.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В.Хенкин  Шахматы для начинающих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«Астрель».- 2002.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О.Подгаец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Прогулки по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черным и белым полям.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«Каисса плюс» Днепропетровск. – 1996.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Бареев Гроссмейстеры детского сада. Москва. -  1995. 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Юдович</w:t>
      </w:r>
      <w:r w:rsidR="008E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8E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Занимательные шахматы. М. ФиС. -  1966.</w:t>
      </w:r>
    </w:p>
    <w:p w:rsid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C69" w:rsidRDefault="00471C69" w:rsidP="00780A91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bookmarkStart w:id="6" w:name="_GoBack"/>
      <w:bookmarkEnd w:id="6"/>
    </w:p>
    <w:p w:rsidR="00780A91" w:rsidRPr="00780A91" w:rsidRDefault="00780A91" w:rsidP="00780A91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Приложение</w:t>
      </w:r>
    </w:p>
    <w:p w:rsidR="00780A91" w:rsidRPr="00780A91" w:rsidRDefault="00780A91" w:rsidP="003E20B5">
      <w:pPr>
        <w:spacing w:after="12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780A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Дидактические игры и игровые задания.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“Горизонталь”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Двое играющих по очереди заполняют одну из горизонтальных линий шахматной доски кубиками (фишками и пешками).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“Вертикаль”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 же самое, но заполняется одна из вертикальных линий шахматной доски.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“Диагональ”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 же самое, но заполняется она из диагоналей шахматной доски.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“Волшебный мешочек”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“Угадай-ка”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словесно описывает одну из фигур, дети должны догадаться, что это за фигура.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“Секретная фигура”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“Угадай”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загадывает про себя одну из фигур, а дети пытаются угадать, какая фигура загадана.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“Что общего?”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берет две шахматные фигуры, и дети говорят, чем похожи друг на друга фигуры, чем отличаются (цвет, форма).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“Большая и маленькая”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“Кто сильнее?”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показывает детям две фигуры и спрашивает: “Какая фигура сильнее? На сколько очков?”.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“Обе армии равны”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“Мешочек”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Ученики по одной вынимают из мешочка шахматные фигуры и постепенно расставляют начальную позицию.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“Да или нет?”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берет две шахматные фигуры, а дети отвечают, стоят ли эти фигуры рядом в начальном положении.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“Не зевай!”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говорит какую-либо фразу о начальном положении, например: “Ладья стоит в углу”, и бросает кому-либо из учеников мяч; если утверждение верно, то мяч следует поймать.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“Игра на уничтожение”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важнейшая игра курса. Именно здесь все плюсы шахмат начинают “работать” на ученика – формируется внутренний план действий, аналитико-синтетическая функция мышления и др. Педагог играет с учениками ограниченным числом фигур (чаще всего фигура против фигуры); выигрывает тот, кто побьет все фигуры противника.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“Один в поле воин”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“Лабиринт”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достичь определенной клетки шахматной доски, не становясь на “заминированные” поля и не перепрыгивая их.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“Перехитри часовых”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достичь определенной клетки шахматной доски, не становясь на “заминированные” поля и на поля, находящиеся под ударом черных фигур.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“Сними часовых”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“Кратчайший путь”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минимальное число ходов белая фигура должна достичь определенной клетки шахматной доски.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“Захват контрольного поля”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“Защита контрольного поля”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игра подобна предыдущей</w:t>
      </w:r>
      <w:proofErr w:type="gramStart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при точной игре обеих сторон не имеет победителя.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“Атака неприятельской фигуры”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за один ход напасть на черную фигуру, но так, чтобы не оказаться под боем.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“Двойной удар”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Белой фигурой надо напасть одновременно на две черные фигуры, но так, чтобы не оказаться под боем.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“Взятие”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нескольких возможных взятий надо выбрать лучшее – побить незащищенную фигуру.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“Защита”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одной белой фигурой защитить другую, стоящую под боем.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  <w:proofErr w:type="gram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0A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780A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</w:t>
      </w:r>
      <w:proofErr w:type="spellEnd"/>
      <w:r w:rsidRPr="00780A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дидактические игры и задания из этого раздела (даже 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“Два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2.</w:t>
      </w:r>
    </w:p>
    <w:p w:rsidR="00780A91" w:rsidRPr="00780A91" w:rsidRDefault="00780A91" w:rsidP="003E20B5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Дидактические задания.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один ход”</w:t>
      </w:r>
      <w:proofErr w:type="gram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gramEnd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 мат в один ход нерокированному королю”. “Поставь детский мат”. Белые или черные начинают и дают мат в один ход.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“Поймай ладью”. “Поймай ферзя”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найти такой ход, после которого рано введенная в игру фигура противника неизбежно теряется или проигрывается за более слабую фигуру.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“Защита от мата”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найти ход, позволяющий избежать мата в один ход (в данном разделе в отличие от второго года обучения таких видов несколько).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“Выведи фигуру”</w:t>
      </w:r>
      <w:proofErr w:type="gram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пределяется, какую фигуру и на какое поле лучше развить.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“Поставь мат “повторюшке” в один ход”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поставить мат в один ход противнику, который слепо копирует ваши ходы.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два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учебных положениях белые начинают и дают мат в два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материала”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“Накажи пешкоеда”. Надо провести маневр, позволяющий получить материальное преимущество.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“Можно ли побить пешку?”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определить, не приведет ли выигрыш пешки к проигрышу материала или мату.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“Захвати центр”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найти ход, ведущий к захвату центра.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“Можно ли сделать рокировку?”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определить, не нарушат ли белые правила игры, если рокируют.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“Чем бить фигуру?”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выполнить взятие, позволяющее избежать сдвоения пешек.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proofErr w:type="spell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Сдвой</w:t>
      </w:r>
      <w:proofErr w:type="spellEnd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противнику пешки”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так побить фигуру противника, чтобы у него образовались сдвоенные пешки.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материала”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провести тактический прием и остаться с лишним материалом.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три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требуется пожертвовать материал и объявить красивый мат в три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два хода”</w:t>
      </w:r>
      <w:proofErr w:type="gram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елые начинают и дают мат в два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три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Белые начинают и дают мат в три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фигуры”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Белые проводят тактический маневр и выигрывают фигуру.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“Квадрат”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определить, удастся ли провести пешку в ферзи.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“Проведи пешку в ферзи”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провести пешку в ферзи.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или ничья?”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определить, выиграно ли данное положение.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“Куда отступить королем?”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выяснить, на какое поле следует первым ходом отступить королем, чтобы добиться ничьей.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“Путь к ничьей”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Точной игрой нужно добиться ничьей.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“Самый слабый пункт”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провести анализ позиции и отыскать в лагере черных самый слабый пункт.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“Вижу цель!”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анализ позиции и после оценки определить цель для белых.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“Объяви мат в два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пожертвовать материал и объявить мат в два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“Сделай ничью”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пожертвовать материал и достичь ничьей.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материала”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провести тактический прием или комбинацию и достичь материального перевеса.</w:t>
      </w:r>
    </w:p>
    <w:p w:rsidR="00780A91" w:rsidRPr="00780A91" w:rsidRDefault="00780A91" w:rsidP="003E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07B" w:rsidRDefault="001F507B" w:rsidP="003E20B5">
      <w:pPr>
        <w:jc w:val="both"/>
      </w:pPr>
    </w:p>
    <w:sectPr w:rsidR="001F507B" w:rsidSect="00FC01BA">
      <w:footerReference w:type="even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627" w:rsidRDefault="00D45627">
      <w:pPr>
        <w:spacing w:after="0" w:line="240" w:lineRule="auto"/>
      </w:pPr>
      <w:r>
        <w:separator/>
      </w:r>
    </w:p>
  </w:endnote>
  <w:endnote w:type="continuationSeparator" w:id="0">
    <w:p w:rsidR="00D45627" w:rsidRDefault="00D4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27" w:rsidRDefault="00D45627" w:rsidP="00FC01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45627" w:rsidRDefault="00D45627" w:rsidP="00FC01B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27" w:rsidRDefault="00D45627" w:rsidP="00FC01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613F">
      <w:rPr>
        <w:rStyle w:val="a7"/>
        <w:noProof/>
      </w:rPr>
      <w:t>5</w:t>
    </w:r>
    <w:r>
      <w:rPr>
        <w:rStyle w:val="a7"/>
      </w:rPr>
      <w:fldChar w:fldCharType="end"/>
    </w:r>
  </w:p>
  <w:p w:rsidR="00D45627" w:rsidRDefault="00D45627" w:rsidP="00FC01B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627" w:rsidRDefault="00D45627">
      <w:pPr>
        <w:spacing w:after="0" w:line="240" w:lineRule="auto"/>
      </w:pPr>
      <w:r>
        <w:separator/>
      </w:r>
    </w:p>
  </w:footnote>
  <w:footnote w:type="continuationSeparator" w:id="0">
    <w:p w:rsidR="00D45627" w:rsidRDefault="00D45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18B"/>
    <w:multiLevelType w:val="hybridMultilevel"/>
    <w:tmpl w:val="5C8E336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072A7F39"/>
    <w:multiLevelType w:val="multilevel"/>
    <w:tmpl w:val="04D0EA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B00BC"/>
    <w:multiLevelType w:val="hybridMultilevel"/>
    <w:tmpl w:val="9E164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27FB2"/>
    <w:multiLevelType w:val="multilevel"/>
    <w:tmpl w:val="32B22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D944CA"/>
    <w:multiLevelType w:val="hybridMultilevel"/>
    <w:tmpl w:val="7AF0A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68303B"/>
    <w:multiLevelType w:val="hybridMultilevel"/>
    <w:tmpl w:val="E4147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129E7"/>
    <w:multiLevelType w:val="hybridMultilevel"/>
    <w:tmpl w:val="66705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778E9"/>
    <w:multiLevelType w:val="hybridMultilevel"/>
    <w:tmpl w:val="A6348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74CC5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0133EDB"/>
    <w:multiLevelType w:val="hybridMultilevel"/>
    <w:tmpl w:val="94527EFA"/>
    <w:lvl w:ilvl="0" w:tplc="4D08927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1433396"/>
    <w:multiLevelType w:val="hybridMultilevel"/>
    <w:tmpl w:val="9FDC54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77F9B"/>
    <w:multiLevelType w:val="hybridMultilevel"/>
    <w:tmpl w:val="7E18F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271CD"/>
    <w:multiLevelType w:val="hybridMultilevel"/>
    <w:tmpl w:val="20224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>
    <w:nsid w:val="6E272F51"/>
    <w:multiLevelType w:val="hybridMultilevel"/>
    <w:tmpl w:val="BFDAC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9D1F97"/>
    <w:multiLevelType w:val="hybridMultilevel"/>
    <w:tmpl w:val="308008C8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3"/>
  </w:num>
  <w:num w:numId="8">
    <w:abstractNumId w:val="11"/>
  </w:num>
  <w:num w:numId="9">
    <w:abstractNumId w:val="8"/>
  </w:num>
  <w:num w:numId="10">
    <w:abstractNumId w:val="2"/>
  </w:num>
  <w:num w:numId="11">
    <w:abstractNumId w:val="16"/>
  </w:num>
  <w:num w:numId="12">
    <w:abstractNumId w:val="0"/>
  </w:num>
  <w:num w:numId="13">
    <w:abstractNumId w:val="7"/>
  </w:num>
  <w:num w:numId="14">
    <w:abstractNumId w:val="12"/>
  </w:num>
  <w:num w:numId="15">
    <w:abstractNumId w:val="6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764"/>
    <w:rsid w:val="00097065"/>
    <w:rsid w:val="000E7A5C"/>
    <w:rsid w:val="00142048"/>
    <w:rsid w:val="001F507B"/>
    <w:rsid w:val="003D6246"/>
    <w:rsid w:val="003E20B5"/>
    <w:rsid w:val="00414B8C"/>
    <w:rsid w:val="00471C69"/>
    <w:rsid w:val="004E10D0"/>
    <w:rsid w:val="004F47A4"/>
    <w:rsid w:val="0056613F"/>
    <w:rsid w:val="0059755A"/>
    <w:rsid w:val="00636A7B"/>
    <w:rsid w:val="006709F0"/>
    <w:rsid w:val="00774764"/>
    <w:rsid w:val="00780A91"/>
    <w:rsid w:val="008E6757"/>
    <w:rsid w:val="00901E28"/>
    <w:rsid w:val="009257DC"/>
    <w:rsid w:val="009B68DE"/>
    <w:rsid w:val="009B7CA4"/>
    <w:rsid w:val="00AF30EA"/>
    <w:rsid w:val="00B307F6"/>
    <w:rsid w:val="00B75C38"/>
    <w:rsid w:val="00CC5BE6"/>
    <w:rsid w:val="00CD7F9A"/>
    <w:rsid w:val="00CE1D45"/>
    <w:rsid w:val="00D01D9E"/>
    <w:rsid w:val="00D15D23"/>
    <w:rsid w:val="00D17666"/>
    <w:rsid w:val="00D45627"/>
    <w:rsid w:val="00DA2372"/>
    <w:rsid w:val="00E83C3F"/>
    <w:rsid w:val="00EA451A"/>
    <w:rsid w:val="00FC0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80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qFormat/>
    <w:rsid w:val="00780A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rsid w:val="00780A9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0A91"/>
  </w:style>
  <w:style w:type="character" w:styleId="a3">
    <w:name w:val="Hyperlink"/>
    <w:basedOn w:val="a0"/>
    <w:rsid w:val="00780A91"/>
    <w:rPr>
      <w:color w:val="0000FF"/>
      <w:u w:val="single"/>
    </w:rPr>
  </w:style>
  <w:style w:type="paragraph" w:styleId="a4">
    <w:name w:val="Normal (Web)"/>
    <w:basedOn w:val="a"/>
    <w:uiPriority w:val="99"/>
    <w:rsid w:val="007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0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0A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80A91"/>
  </w:style>
  <w:style w:type="paragraph" w:styleId="a8">
    <w:name w:val="Body Text"/>
    <w:basedOn w:val="a"/>
    <w:link w:val="a9"/>
    <w:rsid w:val="00780A91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780A91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780A91"/>
  </w:style>
  <w:style w:type="character" w:customStyle="1" w:styleId="apple-style-span">
    <w:name w:val="apple-style-span"/>
    <w:basedOn w:val="a0"/>
    <w:rsid w:val="00780A91"/>
  </w:style>
  <w:style w:type="paragraph" w:styleId="aa">
    <w:name w:val="Balloon Text"/>
    <w:basedOn w:val="a"/>
    <w:link w:val="ab"/>
    <w:rsid w:val="00780A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780A9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780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5"/>
    <w:rsid w:val="00780A91"/>
    <w:rPr>
      <w:sz w:val="21"/>
      <w:szCs w:val="21"/>
      <w:shd w:val="clear" w:color="auto" w:fill="FFFFFF"/>
    </w:rPr>
  </w:style>
  <w:style w:type="character" w:customStyle="1" w:styleId="ae">
    <w:name w:val="Колонтитул_"/>
    <w:basedOn w:val="a0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basedOn w:val="ae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d"/>
    <w:rsid w:val="00780A91"/>
    <w:pPr>
      <w:widowControl w:val="0"/>
      <w:shd w:val="clear" w:color="auto" w:fill="FFFFFF"/>
      <w:spacing w:after="0" w:line="274" w:lineRule="exact"/>
      <w:ind w:hanging="700"/>
    </w:pPr>
    <w:rPr>
      <w:sz w:val="21"/>
      <w:szCs w:val="21"/>
    </w:rPr>
  </w:style>
  <w:style w:type="paragraph" w:styleId="af0">
    <w:name w:val="List Paragraph"/>
    <w:basedOn w:val="a"/>
    <w:uiPriority w:val="34"/>
    <w:qFormat/>
    <w:rsid w:val="00780A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780A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1">
    <w:name w:val="No Spacing"/>
    <w:link w:val="af2"/>
    <w:uiPriority w:val="1"/>
    <w:qFormat/>
    <w:rsid w:val="00471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471C6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80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qFormat/>
    <w:rsid w:val="00780A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rsid w:val="00780A9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0A91"/>
  </w:style>
  <w:style w:type="character" w:styleId="a3">
    <w:name w:val="Hyperlink"/>
    <w:basedOn w:val="a0"/>
    <w:rsid w:val="00780A91"/>
    <w:rPr>
      <w:color w:val="0000FF"/>
      <w:u w:val="single"/>
    </w:rPr>
  </w:style>
  <w:style w:type="paragraph" w:styleId="a4">
    <w:name w:val="Normal (Web)"/>
    <w:basedOn w:val="a"/>
    <w:uiPriority w:val="99"/>
    <w:rsid w:val="007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0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0A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80A91"/>
  </w:style>
  <w:style w:type="paragraph" w:styleId="a8">
    <w:name w:val="Body Text"/>
    <w:basedOn w:val="a"/>
    <w:link w:val="a9"/>
    <w:rsid w:val="00780A91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780A91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780A91"/>
  </w:style>
  <w:style w:type="character" w:customStyle="1" w:styleId="apple-style-span">
    <w:name w:val="apple-style-span"/>
    <w:basedOn w:val="a0"/>
    <w:rsid w:val="00780A91"/>
  </w:style>
  <w:style w:type="paragraph" w:styleId="aa">
    <w:name w:val="Balloon Text"/>
    <w:basedOn w:val="a"/>
    <w:link w:val="ab"/>
    <w:rsid w:val="00780A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780A9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780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5"/>
    <w:rsid w:val="00780A91"/>
    <w:rPr>
      <w:sz w:val="21"/>
      <w:szCs w:val="21"/>
      <w:shd w:val="clear" w:color="auto" w:fill="FFFFFF"/>
    </w:rPr>
  </w:style>
  <w:style w:type="character" w:customStyle="1" w:styleId="ae">
    <w:name w:val="Колонтитул_"/>
    <w:basedOn w:val="a0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basedOn w:val="ae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d"/>
    <w:rsid w:val="00780A91"/>
    <w:pPr>
      <w:widowControl w:val="0"/>
      <w:shd w:val="clear" w:color="auto" w:fill="FFFFFF"/>
      <w:spacing w:after="0" w:line="274" w:lineRule="exact"/>
      <w:ind w:hanging="700"/>
    </w:pPr>
    <w:rPr>
      <w:sz w:val="21"/>
      <w:szCs w:val="21"/>
    </w:rPr>
  </w:style>
  <w:style w:type="paragraph" w:styleId="af0">
    <w:name w:val="List Paragraph"/>
    <w:basedOn w:val="a"/>
    <w:uiPriority w:val="34"/>
    <w:qFormat/>
    <w:rsid w:val="00780A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780A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1">
    <w:name w:val="No Spacing"/>
    <w:link w:val="af2"/>
    <w:uiPriority w:val="1"/>
    <w:qFormat/>
    <w:rsid w:val="00471C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471C6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5658</Words>
  <Characters>32255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KOLOMIEC-PC</dc:creator>
  <cp:lastModifiedBy>Лариса Александровна</cp:lastModifiedBy>
  <cp:revision>3</cp:revision>
  <cp:lastPrinted>2016-02-21T12:52:00Z</cp:lastPrinted>
  <dcterms:created xsi:type="dcterms:W3CDTF">2021-03-30T15:48:00Z</dcterms:created>
  <dcterms:modified xsi:type="dcterms:W3CDTF">2023-05-10T09:31:00Z</dcterms:modified>
</cp:coreProperties>
</file>